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staclara-nfasis5"/>
        <w:tblpPr w:leftFromText="141" w:rightFromText="141" w:vertAnchor="text" w:tblpX="101" w:tblpY="1111"/>
        <w:tblW w:w="0" w:type="auto"/>
        <w:tblLook w:val="0000"/>
      </w:tblPr>
      <w:tblGrid>
        <w:gridCol w:w="1946"/>
        <w:gridCol w:w="2080"/>
        <w:gridCol w:w="2511"/>
        <w:gridCol w:w="2942"/>
      </w:tblGrid>
      <w:tr w:rsidR="00AF2530" w:rsidTr="00FF266E">
        <w:trPr>
          <w:cnfStyle w:val="000000100000"/>
          <w:trHeight w:val="379"/>
        </w:trPr>
        <w:tc>
          <w:tcPr>
            <w:cnfStyle w:val="000010000000"/>
            <w:tcW w:w="1946" w:type="dxa"/>
          </w:tcPr>
          <w:p w:rsidR="00AF2530" w:rsidRPr="007A358A" w:rsidRDefault="00B15A44" w:rsidP="007A358A">
            <w:r w:rsidRPr="007A358A">
              <w:t>PROBLEMA</w:t>
            </w:r>
          </w:p>
        </w:tc>
        <w:tc>
          <w:tcPr>
            <w:tcW w:w="2080" w:type="dxa"/>
          </w:tcPr>
          <w:p w:rsidR="00AF2530" w:rsidRPr="007A358A" w:rsidRDefault="00B15A44" w:rsidP="007A358A">
            <w:pPr>
              <w:cnfStyle w:val="000000100000"/>
            </w:pPr>
            <w:r w:rsidRPr="007A358A">
              <w:t>OBJETIVOS</w:t>
            </w:r>
          </w:p>
        </w:tc>
        <w:tc>
          <w:tcPr>
            <w:cnfStyle w:val="000010000000"/>
            <w:tcW w:w="2511" w:type="dxa"/>
          </w:tcPr>
          <w:p w:rsidR="00AF2530" w:rsidRPr="007A358A" w:rsidRDefault="00B15A44" w:rsidP="007A358A">
            <w:r w:rsidRPr="007A358A">
              <w:t>PREGUNTAS</w:t>
            </w:r>
          </w:p>
        </w:tc>
        <w:tc>
          <w:tcPr>
            <w:tcW w:w="2942" w:type="dxa"/>
          </w:tcPr>
          <w:p w:rsidR="00AF2530" w:rsidRPr="007A358A" w:rsidRDefault="00B15A44" w:rsidP="007A358A">
            <w:pPr>
              <w:cnfStyle w:val="000000100000"/>
            </w:pPr>
            <w:r w:rsidRPr="007A358A">
              <w:t>HIPOTESIS</w:t>
            </w:r>
          </w:p>
        </w:tc>
      </w:tr>
      <w:tr w:rsidR="00AF2530" w:rsidTr="00FF266E">
        <w:trPr>
          <w:trHeight w:val="5949"/>
        </w:trPr>
        <w:tc>
          <w:tcPr>
            <w:cnfStyle w:val="000010000000"/>
            <w:tcW w:w="1946" w:type="dxa"/>
          </w:tcPr>
          <w:p w:rsidR="00AF2530" w:rsidRDefault="00AF2530" w:rsidP="00AF2530"/>
          <w:p w:rsidR="00B15A44" w:rsidRDefault="00B15A44" w:rsidP="00AF2530"/>
          <w:p w:rsidR="00B15A44" w:rsidRDefault="00B15A44" w:rsidP="00AF2530"/>
          <w:p w:rsidR="00B15A44" w:rsidRDefault="00B15A44" w:rsidP="00AF2530"/>
          <w:p w:rsidR="007A358A" w:rsidRDefault="007A358A" w:rsidP="00AF2530"/>
          <w:p w:rsidR="007A358A" w:rsidRDefault="007A358A" w:rsidP="00AF2530"/>
          <w:p w:rsidR="007A358A" w:rsidRDefault="007A358A" w:rsidP="00AF2530"/>
          <w:p w:rsidR="007A358A" w:rsidRDefault="007A358A" w:rsidP="00AF2530"/>
          <w:p w:rsidR="00FB61C1" w:rsidRDefault="00FB61C1" w:rsidP="00AF2530"/>
          <w:p w:rsidR="00FB61C1" w:rsidRDefault="00FB61C1" w:rsidP="00AF2530"/>
          <w:p w:rsidR="00FB61C1" w:rsidRDefault="00FB61C1" w:rsidP="00AF2530"/>
          <w:p w:rsidR="00FB61C1" w:rsidRDefault="00FB61C1" w:rsidP="00AF2530"/>
          <w:p w:rsidR="00FB61C1" w:rsidRDefault="00FB61C1" w:rsidP="00AF2530"/>
          <w:p w:rsidR="00B15A44" w:rsidRDefault="00B15A44" w:rsidP="00AF2530">
            <w:r>
              <w:t>¿Cómo  resolver el problema  de las importaciones  de  ganado bovino  en México?</w:t>
            </w:r>
          </w:p>
        </w:tc>
        <w:tc>
          <w:tcPr>
            <w:tcW w:w="2080" w:type="dxa"/>
          </w:tcPr>
          <w:p w:rsidR="00B15A44" w:rsidRDefault="00B15A44" w:rsidP="00B15A44">
            <w:pPr>
              <w:cnfStyle w:val="000000000000"/>
              <w:rPr>
                <w:rFonts w:ascii="Arial" w:hAnsi="Arial" w:cs="Arial"/>
                <w:sz w:val="24"/>
                <w:szCs w:val="24"/>
              </w:rPr>
            </w:pPr>
          </w:p>
          <w:p w:rsidR="00AF2530" w:rsidRPr="007A358A" w:rsidRDefault="00B15A44" w:rsidP="00B15A44">
            <w:pPr>
              <w:cnfStyle w:val="000000000000"/>
              <w:rPr>
                <w:rFonts w:cstheme="minorHAnsi"/>
                <w:sz w:val="24"/>
                <w:szCs w:val="24"/>
              </w:rPr>
            </w:pPr>
            <w:r w:rsidRPr="007A358A">
              <w:rPr>
                <w:rFonts w:cstheme="minorHAnsi"/>
                <w:sz w:val="24"/>
                <w:szCs w:val="24"/>
              </w:rPr>
              <w:t>1. Estudiar las  oportunidades, entornos y condiciones  comerciales  del ganado bovino en México</w:t>
            </w:r>
          </w:p>
          <w:p w:rsidR="00B15A44" w:rsidRPr="007A358A" w:rsidRDefault="00B15A44" w:rsidP="00B15A44">
            <w:pPr>
              <w:cnfStyle w:val="000000000000"/>
              <w:rPr>
                <w:rFonts w:cstheme="minorHAnsi"/>
                <w:sz w:val="24"/>
                <w:szCs w:val="24"/>
              </w:rPr>
            </w:pPr>
          </w:p>
          <w:p w:rsidR="007D38E3" w:rsidRDefault="00F71990" w:rsidP="00B15A44">
            <w:pPr>
              <w:cnfStyle w:val="000000000000"/>
              <w:rPr>
                <w:rFonts w:cstheme="minorHAnsi"/>
                <w:sz w:val="24"/>
                <w:szCs w:val="24"/>
              </w:rPr>
            </w:pPr>
            <w:r>
              <w:rPr>
                <w:rFonts w:cstheme="minorHAnsi"/>
                <w:sz w:val="24"/>
                <w:szCs w:val="24"/>
              </w:rPr>
              <w:t>2.</w:t>
            </w:r>
            <w:r w:rsidR="007A358A" w:rsidRPr="007A358A">
              <w:rPr>
                <w:rFonts w:cstheme="minorHAnsi"/>
                <w:sz w:val="24"/>
                <w:szCs w:val="24"/>
              </w:rPr>
              <w:t xml:space="preserve"> describir</w:t>
            </w:r>
            <w:r w:rsidR="007D38E3">
              <w:rPr>
                <w:rFonts w:cstheme="minorHAnsi"/>
                <w:sz w:val="24"/>
                <w:szCs w:val="24"/>
              </w:rPr>
              <w:t xml:space="preserve"> cual es  la oferta  y</w:t>
            </w:r>
          </w:p>
          <w:p w:rsidR="00B15A44" w:rsidRPr="007A358A" w:rsidRDefault="007D38E3" w:rsidP="00B15A44">
            <w:pPr>
              <w:cnfStyle w:val="000000000000"/>
              <w:rPr>
                <w:rFonts w:cstheme="minorHAnsi"/>
                <w:sz w:val="24"/>
                <w:szCs w:val="24"/>
              </w:rPr>
            </w:pPr>
            <w:r w:rsidRPr="007A358A">
              <w:rPr>
                <w:rFonts w:cstheme="minorHAnsi"/>
                <w:sz w:val="24"/>
                <w:szCs w:val="24"/>
              </w:rPr>
              <w:t>D</w:t>
            </w:r>
            <w:r w:rsidR="007A358A" w:rsidRPr="007A358A">
              <w:rPr>
                <w:rFonts w:cstheme="minorHAnsi"/>
                <w:sz w:val="24"/>
                <w:szCs w:val="24"/>
              </w:rPr>
              <w:t>emanda</w:t>
            </w:r>
            <w:r>
              <w:rPr>
                <w:rFonts w:cstheme="minorHAnsi"/>
                <w:sz w:val="24"/>
                <w:szCs w:val="24"/>
              </w:rPr>
              <w:t xml:space="preserve"> en nuestro </w:t>
            </w:r>
            <w:r w:rsidR="00F71990">
              <w:rPr>
                <w:rFonts w:cstheme="minorHAnsi"/>
                <w:sz w:val="24"/>
                <w:szCs w:val="24"/>
              </w:rPr>
              <w:t>país</w:t>
            </w:r>
            <w:r>
              <w:rPr>
                <w:rFonts w:cstheme="minorHAnsi"/>
                <w:sz w:val="24"/>
                <w:szCs w:val="24"/>
              </w:rPr>
              <w:t>.</w:t>
            </w:r>
          </w:p>
          <w:p w:rsidR="007A358A" w:rsidRPr="007A358A" w:rsidRDefault="007A358A" w:rsidP="00B15A44">
            <w:pPr>
              <w:cnfStyle w:val="000000000000"/>
              <w:rPr>
                <w:rFonts w:cstheme="minorHAnsi"/>
                <w:sz w:val="24"/>
                <w:szCs w:val="24"/>
              </w:rPr>
            </w:pPr>
          </w:p>
          <w:p w:rsidR="007A358A" w:rsidRDefault="007A358A" w:rsidP="00B15A44">
            <w:pPr>
              <w:cnfStyle w:val="000000000000"/>
              <w:rPr>
                <w:rFonts w:ascii="Arial" w:hAnsi="Arial" w:cs="Arial"/>
                <w:sz w:val="24"/>
                <w:szCs w:val="24"/>
              </w:rPr>
            </w:pPr>
            <w:r w:rsidRPr="007A358A">
              <w:rPr>
                <w:rFonts w:cstheme="minorHAnsi"/>
                <w:sz w:val="24"/>
                <w:szCs w:val="24"/>
              </w:rPr>
              <w:t>3. analizar  las preferencias del consumidor</w:t>
            </w:r>
            <w:r>
              <w:rPr>
                <w:rFonts w:ascii="Arial" w:hAnsi="Arial" w:cs="Arial"/>
                <w:sz w:val="24"/>
                <w:szCs w:val="24"/>
              </w:rPr>
              <w:t>.</w:t>
            </w:r>
          </w:p>
          <w:p w:rsidR="007A358A" w:rsidRDefault="007A358A" w:rsidP="00B15A44">
            <w:pPr>
              <w:cnfStyle w:val="000000000000"/>
              <w:rPr>
                <w:rFonts w:ascii="Arial" w:hAnsi="Arial" w:cs="Arial"/>
                <w:sz w:val="24"/>
                <w:szCs w:val="24"/>
              </w:rPr>
            </w:pPr>
          </w:p>
          <w:p w:rsidR="007A358A" w:rsidRPr="00ED49B5" w:rsidRDefault="007A358A" w:rsidP="00B15A44">
            <w:pPr>
              <w:cnfStyle w:val="000000000000"/>
              <w:rPr>
                <w:rFonts w:cstheme="minorHAnsi"/>
                <w:sz w:val="24"/>
                <w:szCs w:val="24"/>
              </w:rPr>
            </w:pPr>
            <w:r w:rsidRPr="00ED49B5">
              <w:rPr>
                <w:rFonts w:cstheme="minorHAnsi"/>
                <w:sz w:val="24"/>
                <w:szCs w:val="24"/>
              </w:rPr>
              <w:t>4. investigar  lo negativo,</w:t>
            </w:r>
            <w:r w:rsidR="00ED49B5" w:rsidRPr="00ED49B5">
              <w:rPr>
                <w:rFonts w:cstheme="minorHAnsi"/>
                <w:sz w:val="24"/>
                <w:szCs w:val="24"/>
              </w:rPr>
              <w:t xml:space="preserve"> que trae  consigo las importaciones  en nuestro país.</w:t>
            </w:r>
          </w:p>
          <w:p w:rsidR="00FB61C1" w:rsidRDefault="00FB61C1" w:rsidP="00B15A44">
            <w:pPr>
              <w:cnfStyle w:val="000000000000"/>
              <w:rPr>
                <w:rFonts w:ascii="Arial" w:hAnsi="Arial" w:cs="Arial"/>
                <w:sz w:val="24"/>
                <w:szCs w:val="24"/>
              </w:rPr>
            </w:pPr>
          </w:p>
          <w:p w:rsidR="007A358A" w:rsidRPr="00FB61C1" w:rsidRDefault="004D2867" w:rsidP="00B15A44">
            <w:pPr>
              <w:cnfStyle w:val="000000000000"/>
              <w:rPr>
                <w:rFonts w:cs="Arial"/>
              </w:rPr>
            </w:pPr>
            <w:r w:rsidRPr="00FB61C1">
              <w:rPr>
                <w:rFonts w:cs="Arial"/>
              </w:rPr>
              <w:t xml:space="preserve">5. investigar </w:t>
            </w:r>
            <w:r w:rsidR="00FB61C1" w:rsidRPr="00FB61C1">
              <w:rPr>
                <w:rFonts w:cs="Arial"/>
              </w:rPr>
              <w:t xml:space="preserve">las características  y ventajas que ofrecen algunas  razas bovinas </w:t>
            </w:r>
          </w:p>
        </w:tc>
        <w:tc>
          <w:tcPr>
            <w:cnfStyle w:val="000010000000"/>
            <w:tcW w:w="2511" w:type="dxa"/>
          </w:tcPr>
          <w:p w:rsidR="007A358A" w:rsidRDefault="007A358A" w:rsidP="00AF2530"/>
          <w:p w:rsidR="007A358A" w:rsidRDefault="007A358A" w:rsidP="007A358A"/>
          <w:p w:rsidR="00005A9C" w:rsidRDefault="00ED49B5" w:rsidP="007A358A">
            <w:r>
              <w:t xml:space="preserve">¿Cuáles  son  las  causas  </w:t>
            </w:r>
            <w:r w:rsidR="00005A9C">
              <w:t>del abandono  de la actividad  ganadera  en nuestro país?</w:t>
            </w:r>
          </w:p>
          <w:p w:rsidR="00005A9C" w:rsidRDefault="00005A9C" w:rsidP="007A358A"/>
          <w:p w:rsidR="00005A9C" w:rsidRDefault="00005A9C" w:rsidP="007A358A"/>
          <w:p w:rsidR="00005A9C" w:rsidRDefault="00005A9C" w:rsidP="007A358A">
            <w:r>
              <w:t>¿Causas  y consecuencias  de la importación de  ganado  en México?</w:t>
            </w:r>
          </w:p>
          <w:p w:rsidR="00005A9C" w:rsidRDefault="00005A9C" w:rsidP="007A358A"/>
          <w:p w:rsidR="00005A9C" w:rsidRDefault="00005A9C" w:rsidP="007A358A"/>
          <w:p w:rsidR="00005A9C" w:rsidRDefault="00005A9C" w:rsidP="007A358A">
            <w:r>
              <w:t>¿Qué ventajas  traería al país  si se impulsara  el sector  ganadero?</w:t>
            </w:r>
          </w:p>
          <w:p w:rsidR="00005A9C" w:rsidRDefault="00005A9C" w:rsidP="007A358A"/>
          <w:p w:rsidR="004D2867" w:rsidRDefault="004D2867" w:rsidP="007A358A"/>
          <w:p w:rsidR="004D2867" w:rsidRDefault="004D2867" w:rsidP="007A358A"/>
          <w:p w:rsidR="00005A9C" w:rsidRDefault="00FB61C1" w:rsidP="007A358A">
            <w:r>
              <w:t>¿Investigar  que raza  se adapta mas a las condiciones  adversa  del  medio ambiente?</w:t>
            </w:r>
          </w:p>
          <w:p w:rsidR="00005A9C" w:rsidRDefault="00005A9C" w:rsidP="007A358A"/>
          <w:p w:rsidR="00FB61C1" w:rsidRDefault="00FB61C1" w:rsidP="007A358A"/>
          <w:p w:rsidR="00FB61C1" w:rsidRDefault="00FB61C1" w:rsidP="007A358A">
            <w:r>
              <w:t xml:space="preserve">¿ </w:t>
            </w:r>
            <w:proofErr w:type="gramStart"/>
            <w:r>
              <w:t>que</w:t>
            </w:r>
            <w:proofErr w:type="gramEnd"/>
            <w:r>
              <w:t xml:space="preserve">  raza es  mas  rentable en cuanto  al peso?</w:t>
            </w:r>
          </w:p>
          <w:p w:rsidR="00005A9C" w:rsidRDefault="00005A9C" w:rsidP="007A358A"/>
          <w:p w:rsidR="00005A9C" w:rsidRDefault="00005A9C" w:rsidP="007A358A"/>
          <w:p w:rsidR="00005A9C" w:rsidRDefault="00005A9C" w:rsidP="007A358A"/>
          <w:p w:rsidR="00005A9C" w:rsidRDefault="00005A9C" w:rsidP="007A358A"/>
          <w:p w:rsidR="00005A9C" w:rsidRPr="00FB61C1" w:rsidRDefault="00005A9C" w:rsidP="007A358A"/>
          <w:p w:rsidR="00005A9C" w:rsidRPr="007A358A" w:rsidRDefault="00005A9C" w:rsidP="007A358A"/>
        </w:tc>
        <w:tc>
          <w:tcPr>
            <w:tcW w:w="2942" w:type="dxa"/>
          </w:tcPr>
          <w:p w:rsidR="00005A9C" w:rsidRDefault="00005A9C" w:rsidP="00AF2530">
            <w:pPr>
              <w:cnfStyle w:val="000000000000"/>
            </w:pPr>
          </w:p>
          <w:p w:rsidR="00F71990" w:rsidRDefault="00F71990" w:rsidP="00AF2530">
            <w:pPr>
              <w:cnfStyle w:val="000000000000"/>
            </w:pPr>
          </w:p>
          <w:p w:rsidR="00F71990" w:rsidRDefault="00F71990" w:rsidP="00AF2530">
            <w:pPr>
              <w:cnfStyle w:val="000000000000"/>
            </w:pPr>
          </w:p>
          <w:p w:rsidR="00FB61C1" w:rsidRDefault="00FB61C1" w:rsidP="00AF2530">
            <w:pPr>
              <w:cnfStyle w:val="000000000000"/>
            </w:pPr>
          </w:p>
          <w:p w:rsidR="00FB61C1" w:rsidRDefault="00FB61C1" w:rsidP="00AF2530">
            <w:pPr>
              <w:cnfStyle w:val="000000000000"/>
            </w:pPr>
          </w:p>
          <w:p w:rsidR="00FB61C1" w:rsidRDefault="00FB61C1" w:rsidP="00AF2530">
            <w:pPr>
              <w:cnfStyle w:val="000000000000"/>
            </w:pPr>
          </w:p>
          <w:p w:rsidR="00FB61C1" w:rsidRDefault="00FB61C1" w:rsidP="00AF2530">
            <w:pPr>
              <w:cnfStyle w:val="000000000000"/>
            </w:pPr>
          </w:p>
          <w:p w:rsidR="007D38E3" w:rsidRDefault="007D38E3" w:rsidP="00AF2530">
            <w:pPr>
              <w:cnfStyle w:val="000000000000"/>
            </w:pPr>
            <w:r>
              <w:t xml:space="preserve">Dentro del sector agropecuario, una de las actividades  que  </w:t>
            </w:r>
            <w:proofErr w:type="gramStart"/>
            <w:r>
              <w:t>mas</w:t>
            </w:r>
            <w:proofErr w:type="gramEnd"/>
            <w:r>
              <w:t xml:space="preserve"> genera  ingresos  al </w:t>
            </w:r>
            <w:proofErr w:type="spellStart"/>
            <w:r>
              <w:t>pib</w:t>
            </w:r>
            <w:proofErr w:type="spellEnd"/>
            <w:r>
              <w:t xml:space="preserve"> del país, es  sin duda  la comercialización del ganado  bovino.</w:t>
            </w:r>
          </w:p>
          <w:p w:rsidR="007D38E3" w:rsidRDefault="007D38E3" w:rsidP="00AF2530">
            <w:pPr>
              <w:cnfStyle w:val="000000000000"/>
            </w:pPr>
            <w:r>
              <w:t>Es por eso  que</w:t>
            </w:r>
            <w:r w:rsidR="00F71990">
              <w:t xml:space="preserve"> si se  </w:t>
            </w:r>
            <w:r>
              <w:t xml:space="preserve">  impulsara  el desarrollo  de esta actividad, traería  grandes beneficios  </w:t>
            </w:r>
            <w:r w:rsidR="00F71990">
              <w:t>a  México.</w:t>
            </w:r>
          </w:p>
        </w:tc>
      </w:tr>
    </w:tbl>
    <w:p w:rsidR="00F71990" w:rsidRDefault="00005A9C" w:rsidP="00005A9C">
      <w:pPr>
        <w:jc w:val="center"/>
        <w:rPr>
          <w:rFonts w:ascii="Arial" w:hAnsi="Arial" w:cs="Arial"/>
          <w:b/>
          <w:color w:val="76923C" w:themeColor="accent3" w:themeShade="BF"/>
        </w:rPr>
      </w:pPr>
      <w:r w:rsidRPr="00005A9C">
        <w:rPr>
          <w:rFonts w:ascii="Arial" w:hAnsi="Arial" w:cs="Arial"/>
          <w:b/>
          <w:color w:val="76923C" w:themeColor="accent3" w:themeShade="BF"/>
        </w:rPr>
        <w:t>ESTUDIO DE MERCADO  DEL GANADO  BOVINO</w:t>
      </w:r>
    </w:p>
    <w:p w:rsidR="00F71990" w:rsidRPr="00F71990" w:rsidRDefault="00F71990" w:rsidP="00F71990">
      <w:pPr>
        <w:rPr>
          <w:rFonts w:ascii="Arial" w:hAnsi="Arial" w:cs="Arial"/>
        </w:rPr>
      </w:pPr>
    </w:p>
    <w:p w:rsidR="00F71990" w:rsidRPr="00F71990" w:rsidRDefault="00F71990" w:rsidP="00F71990">
      <w:pPr>
        <w:rPr>
          <w:rFonts w:ascii="Arial" w:hAnsi="Arial" w:cs="Arial"/>
        </w:rPr>
      </w:pPr>
    </w:p>
    <w:p w:rsidR="00F71990" w:rsidRPr="00F71990" w:rsidRDefault="00F71990" w:rsidP="00F71990">
      <w:pPr>
        <w:rPr>
          <w:rFonts w:ascii="Arial" w:hAnsi="Arial" w:cs="Arial"/>
        </w:rPr>
      </w:pPr>
    </w:p>
    <w:p w:rsidR="00F71990" w:rsidRDefault="00F71990" w:rsidP="00F71990">
      <w:pPr>
        <w:tabs>
          <w:tab w:val="left" w:pos="1185"/>
        </w:tabs>
        <w:rPr>
          <w:rFonts w:ascii="Arial" w:hAnsi="Arial" w:cs="Arial"/>
        </w:rPr>
      </w:pPr>
      <w:r>
        <w:rPr>
          <w:rFonts w:ascii="Arial" w:hAnsi="Arial" w:cs="Arial"/>
        </w:rPr>
        <w:tab/>
      </w:r>
    </w:p>
    <w:p w:rsidR="00F71990" w:rsidRDefault="00F71990" w:rsidP="00F71990">
      <w:pPr>
        <w:tabs>
          <w:tab w:val="left" w:pos="1185"/>
        </w:tabs>
        <w:rPr>
          <w:rFonts w:ascii="Arial" w:hAnsi="Arial" w:cs="Arial"/>
        </w:rPr>
      </w:pPr>
    </w:p>
    <w:p w:rsidR="00F71990" w:rsidRDefault="00F71990" w:rsidP="00F71990">
      <w:pPr>
        <w:tabs>
          <w:tab w:val="left" w:pos="1185"/>
        </w:tabs>
        <w:rPr>
          <w:rFonts w:ascii="Arial" w:hAnsi="Arial" w:cs="Arial"/>
        </w:rPr>
      </w:pPr>
    </w:p>
    <w:p w:rsidR="00F71990" w:rsidRDefault="00F71990" w:rsidP="00F71990">
      <w:pPr>
        <w:tabs>
          <w:tab w:val="left" w:pos="1185"/>
        </w:tabs>
        <w:rPr>
          <w:rFonts w:ascii="Arial" w:hAnsi="Arial" w:cs="Arial"/>
        </w:rPr>
      </w:pPr>
    </w:p>
    <w:p w:rsidR="00F71990" w:rsidRDefault="00F71990" w:rsidP="00F71990">
      <w:pPr>
        <w:tabs>
          <w:tab w:val="left" w:pos="1185"/>
        </w:tabs>
        <w:rPr>
          <w:rFonts w:ascii="Arial" w:hAnsi="Arial" w:cs="Arial"/>
        </w:rPr>
      </w:pPr>
    </w:p>
    <w:p w:rsidR="00F71990" w:rsidRDefault="00F71990" w:rsidP="00F71990">
      <w:pPr>
        <w:tabs>
          <w:tab w:val="left" w:pos="1185"/>
        </w:tabs>
        <w:rPr>
          <w:rFonts w:ascii="Arial" w:hAnsi="Arial" w:cs="Arial"/>
        </w:rPr>
      </w:pPr>
    </w:p>
    <w:p w:rsidR="00F71990" w:rsidRDefault="00F71990" w:rsidP="00F71990">
      <w:pPr>
        <w:tabs>
          <w:tab w:val="left" w:pos="1185"/>
        </w:tabs>
        <w:rPr>
          <w:rFonts w:ascii="Arial" w:hAnsi="Arial" w:cs="Arial"/>
        </w:rPr>
      </w:pPr>
    </w:p>
    <w:p w:rsidR="002E0431" w:rsidRDefault="002E0431" w:rsidP="002E0431">
      <w:pPr>
        <w:autoSpaceDE w:val="0"/>
        <w:autoSpaceDN w:val="0"/>
        <w:adjustRightInd w:val="0"/>
        <w:spacing w:after="0" w:line="240" w:lineRule="auto"/>
        <w:rPr>
          <w:rFonts w:ascii="Calibri-Bold" w:hAnsi="Calibri-Bold" w:cs="Calibri-Bold"/>
          <w:b/>
          <w:bCs/>
        </w:rPr>
      </w:pPr>
      <w:r>
        <w:rPr>
          <w:rFonts w:ascii="Calibri-Bold" w:hAnsi="Calibri-Bold" w:cs="Calibri-Bold"/>
          <w:b/>
          <w:bCs/>
        </w:rPr>
        <w:t>LA GANADERÍA EN MÉXICO</w:t>
      </w:r>
    </w:p>
    <w:p w:rsidR="00F71990" w:rsidRDefault="00F71990" w:rsidP="00F71990">
      <w:pPr>
        <w:tabs>
          <w:tab w:val="left" w:pos="1185"/>
        </w:tabs>
        <w:rPr>
          <w:rFonts w:ascii="Arial" w:hAnsi="Arial" w:cs="Arial"/>
        </w:rPr>
      </w:pPr>
    </w:p>
    <w:p w:rsidR="00F71990" w:rsidRDefault="00F71990" w:rsidP="005973F0">
      <w:pPr>
        <w:autoSpaceDE w:val="0"/>
        <w:autoSpaceDN w:val="0"/>
        <w:adjustRightInd w:val="0"/>
        <w:spacing w:after="0"/>
        <w:jc w:val="both"/>
        <w:rPr>
          <w:rFonts w:ascii="Arial" w:hAnsi="Arial" w:cs="Arial"/>
          <w:sz w:val="24"/>
          <w:szCs w:val="24"/>
        </w:rPr>
      </w:pPr>
      <w:r w:rsidRPr="00A977F5">
        <w:rPr>
          <w:rFonts w:ascii="Arial" w:hAnsi="Arial" w:cs="Arial"/>
          <w:sz w:val="24"/>
          <w:szCs w:val="24"/>
        </w:rPr>
        <w:t>Una  de las problemáticas</w:t>
      </w:r>
      <w:r>
        <w:rPr>
          <w:rFonts w:ascii="Arial" w:hAnsi="Arial" w:cs="Arial"/>
          <w:sz w:val="24"/>
          <w:szCs w:val="24"/>
        </w:rPr>
        <w:t xml:space="preserve">  por las que esta  actividad económica este en crisis, es por la importación y la falta de inversión por parte del gobierno</w:t>
      </w:r>
      <w:proofErr w:type="gramStart"/>
      <w:r>
        <w:rPr>
          <w:rFonts w:ascii="Arial" w:hAnsi="Arial" w:cs="Arial"/>
          <w:sz w:val="24"/>
          <w:szCs w:val="24"/>
        </w:rPr>
        <w:t>..</w:t>
      </w:r>
      <w:proofErr w:type="gramEnd"/>
      <w:r>
        <w:rPr>
          <w:rFonts w:ascii="Arial" w:hAnsi="Arial" w:cs="Arial"/>
          <w:sz w:val="24"/>
          <w:szCs w:val="24"/>
        </w:rPr>
        <w:t xml:space="preserve"> P</w:t>
      </w:r>
      <w:r w:rsidRPr="00A977F5">
        <w:rPr>
          <w:rFonts w:ascii="Arial" w:hAnsi="Arial" w:cs="Arial"/>
          <w:sz w:val="24"/>
          <w:szCs w:val="24"/>
        </w:rPr>
        <w:t>or esta  razón, se refleja</w:t>
      </w:r>
      <w:r>
        <w:rPr>
          <w:rFonts w:ascii="Arial" w:hAnsi="Arial" w:cs="Arial"/>
          <w:sz w:val="24"/>
          <w:szCs w:val="24"/>
        </w:rPr>
        <w:t xml:space="preserve"> </w:t>
      </w:r>
      <w:r w:rsidRPr="00A977F5">
        <w:rPr>
          <w:rFonts w:ascii="Arial" w:hAnsi="Arial" w:cs="Arial"/>
          <w:sz w:val="24"/>
          <w:szCs w:val="24"/>
        </w:rPr>
        <w:t xml:space="preserve"> una </w:t>
      </w:r>
      <w:r>
        <w:rPr>
          <w:rFonts w:ascii="Arial" w:hAnsi="Arial" w:cs="Arial"/>
          <w:sz w:val="24"/>
          <w:szCs w:val="24"/>
        </w:rPr>
        <w:t xml:space="preserve"> disminución en los rebaños </w:t>
      </w:r>
      <w:r w:rsidRPr="00A977F5">
        <w:rPr>
          <w:rFonts w:ascii="Arial" w:hAnsi="Arial" w:cs="Arial"/>
          <w:sz w:val="24"/>
          <w:szCs w:val="24"/>
        </w:rPr>
        <w:t xml:space="preserve"> nacional</w:t>
      </w:r>
      <w:r>
        <w:rPr>
          <w:rFonts w:ascii="Arial" w:hAnsi="Arial" w:cs="Arial"/>
          <w:sz w:val="24"/>
          <w:szCs w:val="24"/>
        </w:rPr>
        <w:t xml:space="preserve">es </w:t>
      </w:r>
      <w:r w:rsidRPr="00A977F5">
        <w:rPr>
          <w:rFonts w:ascii="Arial" w:hAnsi="Arial" w:cs="Arial"/>
          <w:sz w:val="24"/>
          <w:szCs w:val="24"/>
        </w:rPr>
        <w:t xml:space="preserve"> y  del volumen de producción, lo </w:t>
      </w:r>
      <w:r>
        <w:rPr>
          <w:rFonts w:ascii="Arial" w:hAnsi="Arial" w:cs="Arial"/>
          <w:sz w:val="24"/>
          <w:szCs w:val="24"/>
        </w:rPr>
        <w:t xml:space="preserve"> </w:t>
      </w:r>
      <w:r w:rsidRPr="00A977F5">
        <w:rPr>
          <w:rFonts w:ascii="Arial" w:hAnsi="Arial" w:cs="Arial"/>
          <w:sz w:val="24"/>
          <w:szCs w:val="24"/>
        </w:rPr>
        <w:t>que ocasiona una  pérdida de fuentes de empleo, abandono  de la actividad</w:t>
      </w:r>
      <w:r>
        <w:rPr>
          <w:rFonts w:ascii="Arial" w:hAnsi="Arial" w:cs="Arial"/>
          <w:sz w:val="24"/>
          <w:szCs w:val="24"/>
        </w:rPr>
        <w:t xml:space="preserve"> </w:t>
      </w:r>
      <w:r w:rsidRPr="00A977F5">
        <w:rPr>
          <w:rFonts w:ascii="Arial" w:hAnsi="Arial" w:cs="Arial"/>
          <w:sz w:val="24"/>
          <w:szCs w:val="24"/>
        </w:rPr>
        <w:t xml:space="preserve"> y desplazamiento del mercado, provocando que la situación de la ganadería nacional se haya recrudecido en los últimos 15 años. Asimismo, se  padece baja capacidad instalada; cierre de las industrias farmacéuticas  y veterinarias; discriminación de  la investigación; escasa transferencia de tecnología e imposibilidad </w:t>
      </w:r>
      <w:r>
        <w:rPr>
          <w:rFonts w:ascii="Arial" w:hAnsi="Arial" w:cs="Arial"/>
          <w:sz w:val="24"/>
          <w:szCs w:val="24"/>
        </w:rPr>
        <w:t xml:space="preserve"> </w:t>
      </w:r>
      <w:r w:rsidRPr="00A977F5">
        <w:rPr>
          <w:rFonts w:ascii="Arial" w:hAnsi="Arial" w:cs="Arial"/>
          <w:sz w:val="24"/>
          <w:szCs w:val="24"/>
        </w:rPr>
        <w:t>para  efectuar nuevas  inversiones.</w:t>
      </w:r>
    </w:p>
    <w:p w:rsidR="002E0431" w:rsidRDefault="002E0431" w:rsidP="005973F0">
      <w:pPr>
        <w:autoSpaceDE w:val="0"/>
        <w:autoSpaceDN w:val="0"/>
        <w:adjustRightInd w:val="0"/>
        <w:spacing w:after="0" w:line="240" w:lineRule="auto"/>
        <w:jc w:val="both"/>
        <w:rPr>
          <w:rFonts w:ascii="Calibri-Bold" w:hAnsi="Calibri-Bold" w:cs="Calibri-Bold"/>
          <w:b/>
          <w:bCs/>
        </w:rPr>
      </w:pPr>
    </w:p>
    <w:p w:rsidR="00A95BE4" w:rsidRDefault="00A95BE4" w:rsidP="005973F0">
      <w:pPr>
        <w:autoSpaceDE w:val="0"/>
        <w:autoSpaceDN w:val="0"/>
        <w:adjustRightInd w:val="0"/>
        <w:spacing w:after="0"/>
        <w:jc w:val="both"/>
        <w:rPr>
          <w:rFonts w:ascii="Arial" w:hAnsi="Arial" w:cs="Arial"/>
          <w:sz w:val="24"/>
          <w:szCs w:val="24"/>
        </w:rPr>
      </w:pPr>
      <w:r>
        <w:t>INFLUENCIA ECONOMICA DE LA GANADERIA</w:t>
      </w:r>
    </w:p>
    <w:p w:rsidR="003E0E8B" w:rsidRDefault="003E0E8B" w:rsidP="005973F0">
      <w:pPr>
        <w:autoSpaceDE w:val="0"/>
        <w:autoSpaceDN w:val="0"/>
        <w:adjustRightInd w:val="0"/>
        <w:spacing w:after="0"/>
        <w:jc w:val="both"/>
        <w:rPr>
          <w:rFonts w:ascii="Arial" w:hAnsi="Arial" w:cs="Arial"/>
          <w:sz w:val="24"/>
          <w:szCs w:val="24"/>
        </w:rPr>
      </w:pPr>
    </w:p>
    <w:p w:rsidR="002E0431" w:rsidRPr="005973F0" w:rsidRDefault="002E0431" w:rsidP="005973F0">
      <w:pPr>
        <w:autoSpaceDE w:val="0"/>
        <w:autoSpaceDN w:val="0"/>
        <w:adjustRightInd w:val="0"/>
        <w:spacing w:after="0"/>
        <w:jc w:val="both"/>
        <w:rPr>
          <w:rFonts w:ascii="Arial" w:hAnsi="Arial" w:cs="Arial"/>
          <w:sz w:val="24"/>
          <w:szCs w:val="24"/>
        </w:rPr>
      </w:pPr>
      <w:r w:rsidRPr="005973F0">
        <w:rPr>
          <w:rFonts w:ascii="Arial" w:hAnsi="Arial" w:cs="Arial"/>
          <w:sz w:val="24"/>
          <w:szCs w:val="24"/>
        </w:rPr>
        <w:t>La ganadería bovina y la industria de la carne en México representan una de las principales actividades del</w:t>
      </w:r>
      <w:r w:rsidR="005973F0">
        <w:rPr>
          <w:rFonts w:ascii="Arial" w:hAnsi="Arial" w:cs="Arial"/>
          <w:sz w:val="24"/>
          <w:szCs w:val="24"/>
        </w:rPr>
        <w:t xml:space="preserve"> </w:t>
      </w:r>
      <w:r w:rsidRPr="005973F0">
        <w:rPr>
          <w:rFonts w:ascii="Arial" w:hAnsi="Arial" w:cs="Arial"/>
          <w:sz w:val="24"/>
          <w:szCs w:val="24"/>
        </w:rPr>
        <w:t>sector agropecuario del país y es, tal vez, la actividad productiva más diseminada en el medio rural. Hay</w:t>
      </w:r>
      <w:r w:rsidR="005973F0">
        <w:rPr>
          <w:rFonts w:ascii="Arial" w:hAnsi="Arial" w:cs="Arial"/>
          <w:sz w:val="24"/>
          <w:szCs w:val="24"/>
        </w:rPr>
        <w:t xml:space="preserve"> </w:t>
      </w:r>
      <w:r w:rsidRPr="005973F0">
        <w:rPr>
          <w:rFonts w:ascii="Arial" w:hAnsi="Arial" w:cs="Arial"/>
          <w:sz w:val="24"/>
          <w:szCs w:val="24"/>
        </w:rPr>
        <w:t>más de un millón y medio de unidades de producción y ranchos ganaderos dispersos a lo largo y ancho de</w:t>
      </w:r>
      <w:r w:rsidR="005973F0">
        <w:rPr>
          <w:rFonts w:ascii="Arial" w:hAnsi="Arial" w:cs="Arial"/>
          <w:sz w:val="24"/>
          <w:szCs w:val="24"/>
        </w:rPr>
        <w:t xml:space="preserve"> </w:t>
      </w:r>
      <w:r w:rsidRPr="005973F0">
        <w:rPr>
          <w:rFonts w:ascii="Arial" w:hAnsi="Arial" w:cs="Arial"/>
          <w:sz w:val="24"/>
          <w:szCs w:val="24"/>
        </w:rPr>
        <w:t>todas las regiones del país, trabajando con diferentes métodos y tecnologías. La ganadería utiliza cerca del</w:t>
      </w:r>
    </w:p>
    <w:p w:rsidR="00A95BE4" w:rsidRPr="00A95BE4" w:rsidRDefault="002E0431" w:rsidP="00A95BE4">
      <w:pPr>
        <w:autoSpaceDE w:val="0"/>
        <w:autoSpaceDN w:val="0"/>
        <w:adjustRightInd w:val="0"/>
        <w:spacing w:after="0"/>
        <w:jc w:val="both"/>
        <w:rPr>
          <w:rFonts w:ascii="Arial" w:hAnsi="Arial" w:cs="Arial"/>
          <w:sz w:val="24"/>
          <w:szCs w:val="24"/>
        </w:rPr>
      </w:pPr>
      <w:r w:rsidRPr="005973F0">
        <w:rPr>
          <w:rFonts w:ascii="Arial" w:hAnsi="Arial" w:cs="Arial"/>
          <w:sz w:val="24"/>
          <w:szCs w:val="24"/>
        </w:rPr>
        <w:t>53.7% de los 200 millones de hectáreas de tierra que hay en México y contribuye, aproximadamente, con el</w:t>
      </w:r>
      <w:r w:rsidR="005973F0">
        <w:rPr>
          <w:rFonts w:ascii="Arial" w:hAnsi="Arial" w:cs="Arial"/>
          <w:sz w:val="24"/>
          <w:szCs w:val="24"/>
        </w:rPr>
        <w:t xml:space="preserve"> </w:t>
      </w:r>
      <w:r w:rsidRPr="005973F0">
        <w:rPr>
          <w:rFonts w:ascii="Arial" w:hAnsi="Arial" w:cs="Arial"/>
          <w:sz w:val="24"/>
          <w:szCs w:val="24"/>
        </w:rPr>
        <w:t>40% del PIB del sector.</w:t>
      </w:r>
    </w:p>
    <w:p w:rsidR="003E0E8B" w:rsidRDefault="00A95BE4" w:rsidP="003E0E8B">
      <w:pPr>
        <w:pStyle w:val="NormalWeb"/>
        <w:spacing w:line="276" w:lineRule="auto"/>
        <w:jc w:val="both"/>
        <w:rPr>
          <w:rFonts w:ascii="Arial" w:hAnsi="Arial" w:cs="Arial"/>
        </w:rPr>
      </w:pPr>
      <w:r w:rsidRPr="00A95BE4">
        <w:rPr>
          <w:rFonts w:ascii="Arial" w:hAnsi="Arial" w:cs="Arial"/>
        </w:rPr>
        <w:t>La ganadería ha proporcionado desde tiempos muy remotos la alimentación del hombre en un principio el ganado se criaba para aprovecha r su carne y su piel, pero poco a poco se advirtió que también la leche de algunas especies animales constituía un magnifico alimento para el hombre, mediante la cría sistemática, las vacas salvajes se transformaron en masas productoras de leche. Por tanto la ganadera proporcionaba al hombre comida, bebida, pieles, lana y cuero, además estos productos se utilizan también las cerdas para fabricar broches, cepillos y algunos sombreros. La grasa se aprovecha para la fabricación de jabones; los huesos para fabricar pegamento; los cueros de algunos animales los utilizan para fabricar artesanías y el excremento del ganado de fertilizante como abono en la agricultura.</w:t>
      </w:r>
    </w:p>
    <w:p w:rsidR="0079401D" w:rsidRPr="0079401D" w:rsidRDefault="0079401D" w:rsidP="003E0E8B">
      <w:pPr>
        <w:pStyle w:val="NormalWeb"/>
        <w:spacing w:line="276" w:lineRule="auto"/>
        <w:jc w:val="both"/>
        <w:rPr>
          <w:rFonts w:ascii="Arial" w:hAnsi="Arial" w:cs="Arial"/>
        </w:rPr>
      </w:pPr>
      <w:r w:rsidRPr="0079401D">
        <w:rPr>
          <w:rFonts w:ascii="Arial" w:hAnsi="Arial" w:cs="Arial"/>
        </w:rPr>
        <w:t>La región templada aporta el 31.6 %; en esta región predomina el ganado cruzado</w:t>
      </w:r>
      <w:r>
        <w:rPr>
          <w:rFonts w:ascii="Arial" w:hAnsi="Arial" w:cs="Arial"/>
        </w:rPr>
        <w:t xml:space="preserve"> </w:t>
      </w:r>
      <w:r w:rsidRPr="0079401D">
        <w:rPr>
          <w:rFonts w:ascii="Arial" w:hAnsi="Arial" w:cs="Arial"/>
        </w:rPr>
        <w:t>con razas europeas donde gran parte de las explotaciones son extensivas,</w:t>
      </w:r>
      <w:r>
        <w:rPr>
          <w:rFonts w:ascii="Arial" w:hAnsi="Arial" w:cs="Arial"/>
        </w:rPr>
        <w:t xml:space="preserve"> </w:t>
      </w:r>
      <w:r w:rsidRPr="0079401D">
        <w:rPr>
          <w:rFonts w:ascii="Arial" w:hAnsi="Arial" w:cs="Arial"/>
        </w:rPr>
        <w:t>sustentadas en el pastoreo durante la época de lluvias, complementándose el resto</w:t>
      </w:r>
      <w:r>
        <w:rPr>
          <w:rFonts w:ascii="Arial" w:hAnsi="Arial" w:cs="Arial"/>
        </w:rPr>
        <w:t xml:space="preserve"> </w:t>
      </w:r>
      <w:r w:rsidRPr="0079401D">
        <w:rPr>
          <w:rFonts w:ascii="Arial" w:hAnsi="Arial" w:cs="Arial"/>
        </w:rPr>
        <w:t xml:space="preserve">del año con dietas a </w:t>
      </w:r>
      <w:r w:rsidRPr="0079401D">
        <w:rPr>
          <w:rFonts w:ascii="Arial" w:hAnsi="Arial" w:cs="Arial"/>
        </w:rPr>
        <w:lastRenderedPageBreak/>
        <w:t>base de esquilmos agrícolas y suplementos. El sistema que</w:t>
      </w:r>
      <w:r>
        <w:rPr>
          <w:rFonts w:ascii="Arial" w:hAnsi="Arial" w:cs="Arial"/>
        </w:rPr>
        <w:t xml:space="preserve"> </w:t>
      </w:r>
      <w:r w:rsidRPr="0079401D">
        <w:rPr>
          <w:rFonts w:ascii="Arial" w:hAnsi="Arial" w:cs="Arial"/>
        </w:rPr>
        <w:t>predomina es el de vaca-becerro, donde la cría se engorda para consumo local o se</w:t>
      </w:r>
      <w:r>
        <w:rPr>
          <w:rFonts w:ascii="Arial" w:hAnsi="Arial" w:cs="Arial"/>
        </w:rPr>
        <w:t xml:space="preserve"> </w:t>
      </w:r>
      <w:proofErr w:type="gramStart"/>
      <w:r>
        <w:rPr>
          <w:rFonts w:ascii="Arial" w:hAnsi="Arial" w:cs="Arial"/>
        </w:rPr>
        <w:t>¿</w:t>
      </w:r>
      <w:proofErr w:type="gramEnd"/>
      <w:r w:rsidRPr="0079401D">
        <w:rPr>
          <w:rFonts w:ascii="Arial" w:hAnsi="Arial" w:cs="Arial"/>
        </w:rPr>
        <w:t>finaliza en corrales de engorda. Las regiones del trópico húmedo y seco, son las que</w:t>
      </w:r>
      <w:r>
        <w:rPr>
          <w:rFonts w:ascii="Arial" w:hAnsi="Arial" w:cs="Arial"/>
        </w:rPr>
        <w:t xml:space="preserve"> </w:t>
      </w:r>
      <w:r w:rsidRPr="0079401D">
        <w:rPr>
          <w:rFonts w:ascii="Arial" w:hAnsi="Arial" w:cs="Arial"/>
        </w:rPr>
        <w:t>tienen mayor aporte en la producción con el 35.4%; en estas regiones, predominan</w:t>
      </w:r>
      <w:r>
        <w:rPr>
          <w:rFonts w:ascii="Arial" w:hAnsi="Arial" w:cs="Arial"/>
        </w:rPr>
        <w:t xml:space="preserve"> </w:t>
      </w:r>
      <w:r w:rsidRPr="0079401D">
        <w:rPr>
          <w:rFonts w:ascii="Arial" w:hAnsi="Arial" w:cs="Arial"/>
        </w:rPr>
        <w:t>las razas cebuínas y sus cruzas con razas europeas. Se ha consolidado como la</w:t>
      </w:r>
      <w:r>
        <w:rPr>
          <w:rFonts w:ascii="Arial" w:hAnsi="Arial" w:cs="Arial"/>
        </w:rPr>
        <w:t xml:space="preserve"> </w:t>
      </w:r>
      <w:r w:rsidRPr="0079401D">
        <w:rPr>
          <w:rFonts w:ascii="Arial" w:hAnsi="Arial" w:cs="Arial"/>
        </w:rPr>
        <w:t>zona ganadera más dinámica y de mayor expansión, fundamentalmente la del</w:t>
      </w:r>
      <w:r>
        <w:rPr>
          <w:rFonts w:ascii="Arial" w:hAnsi="Arial" w:cs="Arial"/>
        </w:rPr>
        <w:t xml:space="preserve"> </w:t>
      </w:r>
      <w:r w:rsidRPr="0079401D">
        <w:rPr>
          <w:rFonts w:ascii="Arial" w:hAnsi="Arial" w:cs="Arial"/>
        </w:rPr>
        <w:t>sureste del país, la cual ha evolucionado en forma importante, ya que en ella se</w:t>
      </w:r>
      <w:r>
        <w:rPr>
          <w:rFonts w:ascii="Arial" w:hAnsi="Arial" w:cs="Arial"/>
        </w:rPr>
        <w:t xml:space="preserve"> </w:t>
      </w:r>
      <w:r w:rsidRPr="0079401D">
        <w:rPr>
          <w:rFonts w:ascii="Arial" w:hAnsi="Arial" w:cs="Arial"/>
        </w:rPr>
        <w:t>ubica la mayor parte del inventario nacional. En cuanto a la productividad, se ha</w:t>
      </w:r>
      <w:r>
        <w:rPr>
          <w:rFonts w:ascii="Arial" w:hAnsi="Arial" w:cs="Arial"/>
        </w:rPr>
        <w:t xml:space="preserve"> </w:t>
      </w:r>
      <w:r w:rsidRPr="0079401D">
        <w:rPr>
          <w:rFonts w:ascii="Arial" w:hAnsi="Arial" w:cs="Arial"/>
        </w:rPr>
        <w:t>convertido en la zona natural proveedora de becerros para engorda y finalización en</w:t>
      </w:r>
      <w:r>
        <w:rPr>
          <w:rFonts w:ascii="Arial" w:hAnsi="Arial" w:cs="Arial"/>
        </w:rPr>
        <w:t xml:space="preserve"> </w:t>
      </w:r>
      <w:r w:rsidRPr="0079401D">
        <w:rPr>
          <w:rFonts w:ascii="Arial" w:hAnsi="Arial" w:cs="Arial"/>
        </w:rPr>
        <w:t>corrales nacionales y de carne en canal para el abasto.</w:t>
      </w:r>
    </w:p>
    <w:p w:rsidR="0079401D" w:rsidRPr="0079401D" w:rsidRDefault="0079401D" w:rsidP="0079401D">
      <w:pPr>
        <w:pStyle w:val="Default"/>
        <w:spacing w:line="276" w:lineRule="auto"/>
        <w:jc w:val="both"/>
        <w:rPr>
          <w:rFonts w:ascii="Arial" w:hAnsi="Arial" w:cs="Arial"/>
          <w:b/>
          <w:bCs/>
        </w:rPr>
      </w:pPr>
    </w:p>
    <w:p w:rsidR="001F5C9B" w:rsidRDefault="001F5C9B" w:rsidP="00163B73">
      <w:pPr>
        <w:pStyle w:val="Default"/>
        <w:spacing w:line="276" w:lineRule="auto"/>
        <w:jc w:val="both"/>
        <w:rPr>
          <w:rFonts w:ascii="Arial" w:hAnsi="Arial" w:cs="Arial"/>
          <w:b/>
          <w:bCs/>
        </w:rPr>
      </w:pPr>
      <w:r>
        <w:rPr>
          <w:rFonts w:ascii="Arial" w:hAnsi="Arial" w:cs="Arial"/>
          <w:b/>
          <w:bCs/>
        </w:rPr>
        <w:t>Razas</w:t>
      </w:r>
    </w:p>
    <w:p w:rsidR="001F5C9B" w:rsidRDefault="001F5C9B" w:rsidP="00163B73">
      <w:pPr>
        <w:pStyle w:val="Default"/>
        <w:spacing w:line="276" w:lineRule="auto"/>
        <w:jc w:val="both"/>
        <w:rPr>
          <w:rFonts w:ascii="Arial" w:hAnsi="Arial" w:cs="Arial"/>
          <w:bCs/>
        </w:rPr>
      </w:pPr>
    </w:p>
    <w:p w:rsidR="00050008" w:rsidRDefault="00707553" w:rsidP="00163B73">
      <w:pPr>
        <w:pStyle w:val="Default"/>
        <w:spacing w:line="276" w:lineRule="auto"/>
        <w:jc w:val="both"/>
        <w:rPr>
          <w:rFonts w:ascii="Arial" w:hAnsi="Arial" w:cs="Arial"/>
          <w:bCs/>
        </w:rPr>
      </w:pPr>
      <w:r>
        <w:rPr>
          <w:rFonts w:ascii="Arial" w:hAnsi="Arial" w:cs="Arial"/>
          <w:bCs/>
        </w:rPr>
        <w:t>En  el país  existe  una gran variedad de  razas  bovinas con orientación cárnica, entre  las  principales encontramos las  siguientes: hereford, charolais, brahmán, nerole</w:t>
      </w:r>
      <w:r w:rsidR="00050008">
        <w:rPr>
          <w:rFonts w:ascii="Arial" w:hAnsi="Arial" w:cs="Arial"/>
          <w:bCs/>
        </w:rPr>
        <w:t>, pardo  suizo E</w:t>
      </w:r>
      <w:r>
        <w:rPr>
          <w:rFonts w:ascii="Arial" w:hAnsi="Arial" w:cs="Arial"/>
          <w:bCs/>
        </w:rPr>
        <w:t xml:space="preserve">uropeo, siendo estas las  de  mayor peso numérico en el hato nacional, estas  son diseminadas en diferentes  lugares  de la </w:t>
      </w:r>
      <w:r w:rsidR="003C37F6">
        <w:rPr>
          <w:rFonts w:ascii="Arial" w:hAnsi="Arial" w:cs="Arial"/>
          <w:bCs/>
        </w:rPr>
        <w:t>república</w:t>
      </w:r>
      <w:r w:rsidR="00050008">
        <w:rPr>
          <w:rFonts w:ascii="Arial" w:hAnsi="Arial" w:cs="Arial"/>
          <w:bCs/>
        </w:rPr>
        <w:t>.</w:t>
      </w:r>
    </w:p>
    <w:p w:rsidR="003E0E8B" w:rsidRDefault="003E0E8B" w:rsidP="003E0E8B">
      <w:pPr>
        <w:pStyle w:val="NormalWeb"/>
        <w:spacing w:line="276" w:lineRule="auto"/>
        <w:jc w:val="both"/>
        <w:rPr>
          <w:rFonts w:ascii="Arial" w:hAnsi="Arial" w:cs="Arial"/>
        </w:rPr>
      </w:pPr>
      <w:r w:rsidRPr="003E0E8B">
        <w:rPr>
          <w:rFonts w:ascii="Arial" w:hAnsi="Arial" w:cs="Arial"/>
        </w:rPr>
        <w:t xml:space="preserve">La genética Brahmán fue creada en los Estados Unidos de América con el cruzamiento de cuatro razas </w:t>
      </w:r>
      <w:r w:rsidR="003C37F6">
        <w:rPr>
          <w:rFonts w:ascii="Arial" w:hAnsi="Arial" w:cs="Arial"/>
        </w:rPr>
        <w:t>indianas de ganado</w:t>
      </w:r>
      <w:proofErr w:type="gramStart"/>
      <w:r w:rsidR="003C37F6">
        <w:rPr>
          <w:rFonts w:ascii="Arial" w:hAnsi="Arial" w:cs="Arial"/>
        </w:rPr>
        <w:t>.</w:t>
      </w:r>
      <w:r w:rsidRPr="003E0E8B">
        <w:rPr>
          <w:rFonts w:ascii="Arial" w:hAnsi="Arial" w:cs="Arial"/>
        </w:rPr>
        <w:t>.</w:t>
      </w:r>
      <w:proofErr w:type="gramEnd"/>
      <w:r w:rsidRPr="003E0E8B">
        <w:rPr>
          <w:rFonts w:ascii="Arial" w:hAnsi="Arial" w:cs="Arial"/>
        </w:rPr>
        <w:t xml:space="preserve"> La selección rígida y cuidadosa desde un comienzo, se basó en la raza productora de carne más eficiente para la mayoría de los climas.</w:t>
      </w:r>
    </w:p>
    <w:p w:rsidR="00D455C6" w:rsidRPr="00D455C6" w:rsidRDefault="003C37F6" w:rsidP="003E0E8B">
      <w:pPr>
        <w:pStyle w:val="NormalWeb"/>
        <w:spacing w:line="276" w:lineRule="auto"/>
        <w:jc w:val="both"/>
        <w:rPr>
          <w:rFonts w:ascii="Arial" w:hAnsi="Arial" w:cs="Arial"/>
          <w:b/>
        </w:rPr>
      </w:pPr>
      <w:r>
        <w:rPr>
          <w:rFonts w:ascii="Arial" w:hAnsi="Arial" w:cs="Arial"/>
          <w:b/>
        </w:rPr>
        <w:t>B</w:t>
      </w:r>
      <w:r w:rsidRPr="00D455C6">
        <w:rPr>
          <w:rFonts w:ascii="Arial" w:hAnsi="Arial" w:cs="Arial"/>
          <w:b/>
        </w:rPr>
        <w:t>rahmán</w:t>
      </w:r>
    </w:p>
    <w:p w:rsidR="003E0E8B" w:rsidRPr="003E0E8B" w:rsidRDefault="003E0E8B" w:rsidP="003E0E8B">
      <w:pPr>
        <w:pStyle w:val="NormalWeb"/>
        <w:spacing w:line="276" w:lineRule="auto"/>
        <w:jc w:val="both"/>
        <w:rPr>
          <w:rFonts w:ascii="Arial" w:hAnsi="Arial" w:cs="Arial"/>
        </w:rPr>
      </w:pPr>
      <w:r w:rsidRPr="003E0E8B">
        <w:rPr>
          <w:rFonts w:ascii="Arial" w:hAnsi="Arial" w:cs="Arial"/>
        </w:rPr>
        <w:t xml:space="preserve">En la actualidad el </w:t>
      </w:r>
      <w:r w:rsidR="003C37F6" w:rsidRPr="003E0E8B">
        <w:rPr>
          <w:rFonts w:ascii="Arial" w:hAnsi="Arial" w:cs="Arial"/>
        </w:rPr>
        <w:t>brahmán</w:t>
      </w:r>
      <w:r w:rsidRPr="003E0E8B">
        <w:rPr>
          <w:rFonts w:ascii="Arial" w:hAnsi="Arial" w:cs="Arial"/>
        </w:rPr>
        <w:t xml:space="preserve"> se encuentra bien establecido en más de 60 países alrededor del mundo. El ganado </w:t>
      </w:r>
      <w:r w:rsidR="003C37F6" w:rsidRPr="003E0E8B">
        <w:rPr>
          <w:rFonts w:ascii="Arial" w:hAnsi="Arial" w:cs="Arial"/>
        </w:rPr>
        <w:t>brahmán</w:t>
      </w:r>
      <w:r w:rsidRPr="003E0E8B">
        <w:rPr>
          <w:rFonts w:ascii="Arial" w:hAnsi="Arial" w:cs="Arial"/>
        </w:rPr>
        <w:t xml:space="preserve"> se conoce mundialmente por su rusticidad, resistencia y capacidad de encontrar alimento; así como de poder digerir eficazmente alimentos fibrosos tales como enredaderas y especies arbustivas. En los corrales de engorde los novillos </w:t>
      </w:r>
      <w:r w:rsidR="003C37F6" w:rsidRPr="003E0E8B">
        <w:rPr>
          <w:rFonts w:ascii="Arial" w:hAnsi="Arial" w:cs="Arial"/>
        </w:rPr>
        <w:t>brahmán</w:t>
      </w:r>
      <w:r w:rsidRPr="003E0E8B">
        <w:rPr>
          <w:rFonts w:ascii="Arial" w:hAnsi="Arial" w:cs="Arial"/>
        </w:rPr>
        <w:t xml:space="preserve"> obtienen buenas ganancias de peso consumiendo dietas altas en forraje, lo cual es conveniente en aquellas regiones donde los alimentos en grano son escasos. A su vez esta raza es extremadamente resistente al calor y a la alta humedad; responde muy bien a buenas pasturas, pero al mismo tiempo se desempeña perfectamente en condiciones de campos pobres o prolongadas sequías.</w:t>
      </w:r>
    </w:p>
    <w:p w:rsidR="003E0E8B" w:rsidRPr="003E0E8B" w:rsidRDefault="003E0E8B" w:rsidP="003E0E8B">
      <w:pPr>
        <w:pStyle w:val="NormalWeb"/>
        <w:spacing w:line="276" w:lineRule="auto"/>
        <w:jc w:val="both"/>
        <w:rPr>
          <w:rFonts w:ascii="Arial" w:hAnsi="Arial" w:cs="Arial"/>
        </w:rPr>
      </w:pPr>
      <w:r w:rsidRPr="003E0E8B">
        <w:rPr>
          <w:rFonts w:ascii="Arial" w:hAnsi="Arial" w:cs="Arial"/>
        </w:rPr>
        <w:t>Otra característica sobresaliente, es que ésta raza no se ve tan afectada por las garrapatas, moscas, mosquitos y otros insectos; o por enfermedades tales como anaplasmosis y fiebre de garrapata que se asocian con éstos. Su progenie se comporta excepcionalmente bien en buenas pasturas, pero está comprobado que es la raza que mejor se adapta a la naturaleza bajo condiciones de sequía y cuando las pasturas son de baja calidad.</w:t>
      </w:r>
    </w:p>
    <w:p w:rsidR="00D455C6" w:rsidRDefault="001B28E0" w:rsidP="001B28E0">
      <w:pPr>
        <w:pStyle w:val="NormalWeb"/>
        <w:jc w:val="both"/>
        <w:rPr>
          <w:rFonts w:ascii="Arial" w:hAnsi="Arial" w:cs="Arial"/>
        </w:rPr>
      </w:pPr>
      <w:r w:rsidRPr="001B28E0">
        <w:rPr>
          <w:rFonts w:ascii="Arial" w:hAnsi="Arial" w:cs="Arial"/>
          <w:b/>
          <w:bCs/>
        </w:rPr>
        <w:lastRenderedPageBreak/>
        <w:t>Hereford</w:t>
      </w:r>
      <w:r w:rsidRPr="001B28E0">
        <w:rPr>
          <w:rFonts w:ascii="Arial" w:hAnsi="Arial" w:cs="Arial"/>
        </w:rPr>
        <w:t xml:space="preserve"> </w:t>
      </w:r>
    </w:p>
    <w:p w:rsidR="001B28E0" w:rsidRPr="001B28E0" w:rsidRDefault="00D455C6" w:rsidP="004D2867">
      <w:pPr>
        <w:pStyle w:val="NormalWeb"/>
        <w:spacing w:line="276" w:lineRule="auto"/>
        <w:jc w:val="both"/>
        <w:rPr>
          <w:rFonts w:ascii="Arial" w:hAnsi="Arial" w:cs="Arial"/>
        </w:rPr>
      </w:pPr>
      <w:r>
        <w:rPr>
          <w:rFonts w:ascii="Arial" w:hAnsi="Arial" w:cs="Arial"/>
        </w:rPr>
        <w:t>E</w:t>
      </w:r>
      <w:r w:rsidR="001B28E0" w:rsidRPr="001B28E0">
        <w:rPr>
          <w:rFonts w:ascii="Arial" w:hAnsi="Arial" w:cs="Arial"/>
        </w:rPr>
        <w:t xml:space="preserve">s una raza </w:t>
      </w:r>
      <w:hyperlink r:id="rId8" w:tooltip="Bovino" w:history="1">
        <w:r w:rsidR="001B28E0" w:rsidRPr="001B28E0">
          <w:rPr>
            <w:rStyle w:val="Hipervnculo"/>
            <w:rFonts w:ascii="Arial" w:hAnsi="Arial" w:cs="Arial"/>
            <w:color w:val="auto"/>
            <w:u w:val="none"/>
          </w:rPr>
          <w:t>bovina</w:t>
        </w:r>
      </w:hyperlink>
      <w:r w:rsidR="001B28E0" w:rsidRPr="001B28E0">
        <w:rPr>
          <w:rFonts w:ascii="Arial" w:hAnsi="Arial" w:cs="Arial"/>
        </w:rPr>
        <w:t xml:space="preserve"> originaria de </w:t>
      </w:r>
      <w:hyperlink r:id="rId9" w:tooltip="Inglaterra" w:history="1">
        <w:r w:rsidR="001B28E0" w:rsidRPr="001B28E0">
          <w:rPr>
            <w:rStyle w:val="Hipervnculo"/>
            <w:rFonts w:ascii="Arial" w:hAnsi="Arial" w:cs="Arial"/>
            <w:color w:val="auto"/>
            <w:u w:val="none"/>
          </w:rPr>
          <w:t>Inglaterra</w:t>
        </w:r>
      </w:hyperlink>
      <w:r w:rsidR="001B28E0" w:rsidRPr="001B28E0">
        <w:rPr>
          <w:rFonts w:ascii="Arial" w:hAnsi="Arial" w:cs="Arial"/>
        </w:rPr>
        <w:t>, productora de carne.</w:t>
      </w:r>
      <w:r>
        <w:rPr>
          <w:rFonts w:ascii="Arial" w:hAnsi="Arial" w:cs="Arial"/>
        </w:rPr>
        <w:t xml:space="preserve"> </w:t>
      </w:r>
      <w:r w:rsidR="001B28E0" w:rsidRPr="001B28E0">
        <w:rPr>
          <w:rFonts w:ascii="Arial" w:hAnsi="Arial" w:cs="Arial"/>
        </w:rPr>
        <w:t>Los animales de esta raza se identifican por ser colorados desde bayo a cereza con manchas blancas en la cabeza, parte posterior de las orejas, pecho, vientres, parte inferior de los miembros y punta de la cola.</w:t>
      </w:r>
    </w:p>
    <w:p w:rsidR="001B28E0" w:rsidRDefault="001B28E0" w:rsidP="001B28E0">
      <w:pPr>
        <w:pStyle w:val="Ttulo3"/>
        <w:jc w:val="both"/>
        <w:rPr>
          <w:rFonts w:ascii="Arial" w:hAnsi="Arial" w:cs="Arial"/>
          <w:b w:val="0"/>
          <w:sz w:val="24"/>
          <w:szCs w:val="24"/>
        </w:rPr>
      </w:pPr>
      <w:r w:rsidRPr="001B28E0">
        <w:rPr>
          <w:rFonts w:ascii="Arial" w:hAnsi="Arial" w:cs="Arial"/>
          <w:b w:val="0"/>
          <w:sz w:val="24"/>
          <w:szCs w:val="24"/>
        </w:rPr>
        <w:t>La raza Hereford consolidó su fertilidad a través de 300 años de selección. Esta fertilidad inherente se transfiere a las hembras F1 y al resto de su fábrica de vacas</w:t>
      </w:r>
      <w:r w:rsidRPr="001B28E0">
        <w:rPr>
          <w:rFonts w:ascii="Arial" w:hAnsi="Arial" w:cs="Arial"/>
          <w:sz w:val="24"/>
          <w:szCs w:val="24"/>
        </w:rPr>
        <w:t>.</w:t>
      </w:r>
      <w:r>
        <w:rPr>
          <w:rFonts w:ascii="Arial" w:hAnsi="Arial" w:cs="Arial"/>
          <w:sz w:val="24"/>
          <w:szCs w:val="24"/>
        </w:rPr>
        <w:t xml:space="preserve"> </w:t>
      </w:r>
      <w:r w:rsidRPr="001B28E0">
        <w:rPr>
          <w:rFonts w:ascii="Arial" w:hAnsi="Arial" w:cs="Arial"/>
          <w:b w:val="0"/>
          <w:sz w:val="24"/>
          <w:szCs w:val="24"/>
        </w:rPr>
        <w:t xml:space="preserve">Un toro cubre más vacas Las hijas paren a los 2, 3, 4, 5, 6, 7... </w:t>
      </w:r>
      <w:proofErr w:type="gramStart"/>
      <w:r w:rsidRPr="001B28E0">
        <w:rPr>
          <w:rFonts w:ascii="Arial" w:hAnsi="Arial" w:cs="Arial"/>
          <w:b w:val="0"/>
          <w:sz w:val="24"/>
          <w:szCs w:val="24"/>
        </w:rPr>
        <w:t>años</w:t>
      </w:r>
      <w:proofErr w:type="gramEnd"/>
      <w:r w:rsidRPr="001B28E0">
        <w:rPr>
          <w:rFonts w:ascii="Arial" w:hAnsi="Arial" w:cs="Arial"/>
          <w:b w:val="0"/>
          <w:sz w:val="24"/>
          <w:szCs w:val="24"/>
        </w:rPr>
        <w:t>.</w:t>
      </w:r>
    </w:p>
    <w:p w:rsidR="001B28E0" w:rsidRPr="001B28E0" w:rsidRDefault="001B28E0" w:rsidP="001B28E0">
      <w:pPr>
        <w:spacing w:before="100" w:beforeAutospacing="1" w:after="100" w:afterAutospacing="1" w:line="240" w:lineRule="auto"/>
        <w:jc w:val="both"/>
        <w:rPr>
          <w:rFonts w:ascii="Arial" w:hAnsi="Arial" w:cs="Arial"/>
          <w:sz w:val="24"/>
          <w:szCs w:val="24"/>
        </w:rPr>
      </w:pPr>
      <w:r w:rsidRPr="001B28E0">
        <w:rPr>
          <w:rFonts w:ascii="Arial" w:hAnsi="Arial" w:cs="Arial"/>
          <w:sz w:val="24"/>
          <w:szCs w:val="24"/>
        </w:rPr>
        <w:t>Bajo mantenimiento. Excelentes convertidores de pasto y granos. Ninguna raza puede hacerlo mejor. Esta eficiencia biológica genera ganancias en todas las etapas de producción.</w:t>
      </w:r>
    </w:p>
    <w:p w:rsidR="001B28E0" w:rsidRPr="001B28E0" w:rsidRDefault="001B28E0" w:rsidP="001B28E0">
      <w:pPr>
        <w:spacing w:before="100" w:beforeAutospacing="1" w:after="100" w:afterAutospacing="1" w:line="240" w:lineRule="auto"/>
        <w:jc w:val="both"/>
        <w:rPr>
          <w:rFonts w:ascii="Arial" w:hAnsi="Arial" w:cs="Arial"/>
          <w:sz w:val="24"/>
          <w:szCs w:val="24"/>
        </w:rPr>
      </w:pPr>
      <w:r w:rsidRPr="001B28E0">
        <w:rPr>
          <w:rFonts w:ascii="Arial" w:hAnsi="Arial" w:cs="Arial"/>
          <w:sz w:val="24"/>
          <w:szCs w:val="24"/>
        </w:rPr>
        <w:t>Sig</w:t>
      </w:r>
      <w:r>
        <w:rPr>
          <w:rFonts w:ascii="Arial" w:hAnsi="Arial" w:cs="Arial"/>
          <w:sz w:val="24"/>
          <w:szCs w:val="24"/>
        </w:rPr>
        <w:t>no de eficiencia reproductiva, l</w:t>
      </w:r>
      <w:r w:rsidRPr="001B28E0">
        <w:rPr>
          <w:rFonts w:ascii="Arial" w:hAnsi="Arial" w:cs="Arial"/>
          <w:sz w:val="24"/>
          <w:szCs w:val="24"/>
        </w:rPr>
        <w:t>a vaca Hereford es sumamente confiable en su habilidad de lograr un ternero al año, quedar nuevamente preñada y criar su ternero con un peso óptimo para su venta.</w:t>
      </w:r>
    </w:p>
    <w:p w:rsidR="001B28E0" w:rsidRPr="001B28E0" w:rsidRDefault="001B28E0" w:rsidP="001B28E0">
      <w:pPr>
        <w:spacing w:before="100" w:beforeAutospacing="1" w:after="100" w:afterAutospacing="1" w:line="240" w:lineRule="auto"/>
        <w:jc w:val="both"/>
        <w:rPr>
          <w:rFonts w:ascii="Arial" w:hAnsi="Arial" w:cs="Arial"/>
          <w:sz w:val="24"/>
          <w:szCs w:val="24"/>
        </w:rPr>
      </w:pPr>
      <w:r>
        <w:rPr>
          <w:rFonts w:ascii="Arial" w:hAnsi="Arial" w:cs="Arial"/>
          <w:sz w:val="24"/>
          <w:szCs w:val="24"/>
        </w:rPr>
        <w:t>Buen carácter, raza dócil y fácil de manejar, r</w:t>
      </w:r>
      <w:r w:rsidRPr="001B28E0">
        <w:rPr>
          <w:rFonts w:ascii="Arial" w:hAnsi="Arial" w:cs="Arial"/>
          <w:sz w:val="24"/>
          <w:szCs w:val="24"/>
        </w:rPr>
        <w:t>educ</w:t>
      </w:r>
      <w:r>
        <w:rPr>
          <w:rFonts w:ascii="Arial" w:hAnsi="Arial" w:cs="Arial"/>
          <w:sz w:val="24"/>
          <w:szCs w:val="24"/>
        </w:rPr>
        <w:t>e exigencias y costos de manejo, n</w:t>
      </w:r>
      <w:r w:rsidRPr="001B28E0">
        <w:rPr>
          <w:rFonts w:ascii="Arial" w:hAnsi="Arial" w:cs="Arial"/>
          <w:sz w:val="24"/>
          <w:szCs w:val="24"/>
        </w:rPr>
        <w:t>o todas las razas son iguales respecto a esta característica.</w:t>
      </w:r>
    </w:p>
    <w:p w:rsidR="001B28E0" w:rsidRPr="001B28E0" w:rsidRDefault="001B28E0" w:rsidP="001B28E0">
      <w:pPr>
        <w:spacing w:before="100" w:beforeAutospacing="1" w:after="100" w:afterAutospacing="1" w:line="240" w:lineRule="auto"/>
        <w:jc w:val="both"/>
        <w:rPr>
          <w:rFonts w:ascii="Arial" w:hAnsi="Arial" w:cs="Arial"/>
          <w:sz w:val="24"/>
          <w:szCs w:val="24"/>
        </w:rPr>
      </w:pPr>
      <w:r w:rsidRPr="001B28E0">
        <w:rPr>
          <w:rFonts w:ascii="Arial" w:hAnsi="Arial" w:cs="Arial"/>
          <w:sz w:val="24"/>
          <w:szCs w:val="24"/>
        </w:rPr>
        <w:t>Se ada</w:t>
      </w:r>
      <w:r>
        <w:rPr>
          <w:rFonts w:ascii="Arial" w:hAnsi="Arial" w:cs="Arial"/>
          <w:sz w:val="24"/>
          <w:szCs w:val="24"/>
        </w:rPr>
        <w:t>pta a todos los suelos y climas, p</w:t>
      </w:r>
      <w:r w:rsidRPr="001B28E0">
        <w:rPr>
          <w:rFonts w:ascii="Arial" w:hAnsi="Arial" w:cs="Arial"/>
          <w:sz w:val="24"/>
          <w:szCs w:val="24"/>
        </w:rPr>
        <w:t>uede progresar tanto en campos desérticos y zonas muy frías como en campos húmedos y subtropicales.</w:t>
      </w:r>
      <w:r>
        <w:rPr>
          <w:rFonts w:ascii="Arial" w:hAnsi="Arial" w:cs="Arial"/>
          <w:sz w:val="24"/>
          <w:szCs w:val="24"/>
        </w:rPr>
        <w:t xml:space="preserve"> </w:t>
      </w:r>
      <w:proofErr w:type="gramStart"/>
      <w:r>
        <w:rPr>
          <w:rFonts w:ascii="Arial" w:hAnsi="Arial" w:cs="Arial"/>
          <w:sz w:val="24"/>
          <w:szCs w:val="24"/>
        </w:rPr>
        <w:t>t</w:t>
      </w:r>
      <w:r w:rsidRPr="001B28E0">
        <w:rPr>
          <w:rFonts w:ascii="Arial" w:hAnsi="Arial" w:cs="Arial"/>
          <w:sz w:val="24"/>
          <w:szCs w:val="24"/>
        </w:rPr>
        <w:t>erneza</w:t>
      </w:r>
      <w:proofErr w:type="gramEnd"/>
      <w:r w:rsidRPr="001B28E0">
        <w:rPr>
          <w:rFonts w:ascii="Arial" w:hAnsi="Arial" w:cs="Arial"/>
          <w:sz w:val="24"/>
          <w:szCs w:val="24"/>
        </w:rPr>
        <w:t xml:space="preserve"> certificada y producto sabroso y de alta calidad.</w:t>
      </w:r>
      <w:r>
        <w:rPr>
          <w:rFonts w:ascii="Arial" w:hAnsi="Arial" w:cs="Arial"/>
          <w:sz w:val="24"/>
          <w:szCs w:val="24"/>
        </w:rPr>
        <w:t xml:space="preserve"> </w:t>
      </w:r>
      <w:r w:rsidRPr="001B28E0">
        <w:rPr>
          <w:rFonts w:ascii="Arial" w:hAnsi="Arial" w:cs="Arial"/>
          <w:sz w:val="24"/>
          <w:szCs w:val="24"/>
        </w:rPr>
        <w:t>Musculatura adecuada, pero no extrema, con niveles de carne roja consistentes.</w:t>
      </w:r>
    </w:p>
    <w:p w:rsidR="001B28E0" w:rsidRPr="001B28E0" w:rsidRDefault="001B28E0" w:rsidP="001B28E0">
      <w:pPr>
        <w:spacing w:before="100" w:beforeAutospacing="1" w:after="100" w:afterAutospacing="1" w:line="240" w:lineRule="auto"/>
        <w:jc w:val="both"/>
        <w:rPr>
          <w:rFonts w:ascii="Arial" w:hAnsi="Arial" w:cs="Arial"/>
          <w:sz w:val="24"/>
          <w:szCs w:val="24"/>
        </w:rPr>
      </w:pPr>
      <w:r w:rsidRPr="001B28E0">
        <w:rPr>
          <w:rFonts w:ascii="Arial" w:hAnsi="Arial" w:cs="Arial"/>
          <w:sz w:val="24"/>
          <w:szCs w:val="24"/>
        </w:rPr>
        <w:t>La influencia Hereford se adecua a todos l</w:t>
      </w:r>
      <w:r>
        <w:rPr>
          <w:rFonts w:ascii="Arial" w:hAnsi="Arial" w:cs="Arial"/>
          <w:sz w:val="24"/>
          <w:szCs w:val="24"/>
        </w:rPr>
        <w:t>os programas de carne con marca, e</w:t>
      </w:r>
      <w:r w:rsidRPr="001B28E0">
        <w:rPr>
          <w:rFonts w:ascii="Arial" w:hAnsi="Arial" w:cs="Arial"/>
          <w:sz w:val="24"/>
          <w:szCs w:val="24"/>
        </w:rPr>
        <w:t>xcelente nivel de marmóreo</w:t>
      </w:r>
      <w:r>
        <w:rPr>
          <w:rFonts w:ascii="Arial" w:hAnsi="Arial" w:cs="Arial"/>
          <w:sz w:val="24"/>
          <w:szCs w:val="24"/>
        </w:rPr>
        <w:t>, s</w:t>
      </w:r>
      <w:r w:rsidRPr="001B28E0">
        <w:rPr>
          <w:rFonts w:ascii="Arial" w:hAnsi="Arial" w:cs="Arial"/>
          <w:sz w:val="24"/>
          <w:szCs w:val="24"/>
        </w:rPr>
        <w:t>u cuero más pesado aumenta el valor del animal</w:t>
      </w:r>
    </w:p>
    <w:p w:rsidR="003E0E8B" w:rsidRDefault="003E0E8B" w:rsidP="00163B73">
      <w:pPr>
        <w:pStyle w:val="Default"/>
        <w:spacing w:line="276" w:lineRule="auto"/>
        <w:jc w:val="both"/>
        <w:rPr>
          <w:rFonts w:ascii="Arial" w:hAnsi="Arial" w:cs="Arial"/>
          <w:bCs/>
        </w:rPr>
      </w:pPr>
    </w:p>
    <w:p w:rsidR="00050008" w:rsidRDefault="00050008" w:rsidP="00163B73">
      <w:pPr>
        <w:pStyle w:val="Default"/>
        <w:spacing w:line="276" w:lineRule="auto"/>
        <w:jc w:val="both"/>
        <w:rPr>
          <w:rFonts w:ascii="Arial" w:hAnsi="Arial" w:cs="Arial"/>
          <w:bCs/>
        </w:rPr>
      </w:pPr>
      <w:r>
        <w:rPr>
          <w:rFonts w:ascii="Arial" w:hAnsi="Arial" w:cs="Arial"/>
          <w:bCs/>
        </w:rPr>
        <w:t xml:space="preserve">En  los últimos </w:t>
      </w:r>
      <w:r w:rsidR="00FA261B">
        <w:rPr>
          <w:rFonts w:ascii="Arial" w:hAnsi="Arial" w:cs="Arial"/>
          <w:bCs/>
        </w:rPr>
        <w:t xml:space="preserve">años </w:t>
      </w:r>
      <w:r>
        <w:rPr>
          <w:rFonts w:ascii="Arial" w:hAnsi="Arial" w:cs="Arial"/>
          <w:bCs/>
        </w:rPr>
        <w:t xml:space="preserve">se ha dado  la importación  de ejemplares  de  un grupo  muy variado de razas, en apariencia,  ya tienen un pie dentro del hato nacional  y podrían tener difusión en nuestro  medio ganadero si las  condiciones  de  mercado  lo permiten. A diferencia de las  razas lecheras  que predomina  una mas  que la otra  como la raza  </w:t>
      </w:r>
      <w:proofErr w:type="spellStart"/>
      <w:r>
        <w:rPr>
          <w:rFonts w:ascii="Arial" w:hAnsi="Arial" w:cs="Arial"/>
          <w:bCs/>
        </w:rPr>
        <w:t>holstein</w:t>
      </w:r>
      <w:proofErr w:type="spellEnd"/>
      <w:r w:rsidR="00FA261B">
        <w:rPr>
          <w:rFonts w:ascii="Arial" w:hAnsi="Arial" w:cs="Arial"/>
          <w:bCs/>
        </w:rPr>
        <w:t>,  en el escenario de carne  no existe  una dominadora  absoluta,  lo q</w:t>
      </w:r>
      <w:r w:rsidR="00E11339">
        <w:rPr>
          <w:rFonts w:ascii="Arial" w:hAnsi="Arial" w:cs="Arial"/>
          <w:bCs/>
        </w:rPr>
        <w:t>ue significa  que hay  una  gran variedad  de razas  lo que da lugar  a la constante tendencia del medio  ganadero a estar  experimentando  con nuevas razas.</w:t>
      </w:r>
    </w:p>
    <w:p w:rsidR="003E0E8B" w:rsidRDefault="00E11339" w:rsidP="00163B73">
      <w:pPr>
        <w:pStyle w:val="Default"/>
        <w:spacing w:line="276" w:lineRule="auto"/>
        <w:jc w:val="both"/>
        <w:rPr>
          <w:rFonts w:ascii="Arial" w:hAnsi="Arial" w:cs="Arial"/>
          <w:bCs/>
        </w:rPr>
      </w:pPr>
      <w:r>
        <w:rPr>
          <w:rFonts w:ascii="Arial" w:hAnsi="Arial" w:cs="Arial"/>
          <w:bCs/>
        </w:rPr>
        <w:t xml:space="preserve"> </w:t>
      </w:r>
    </w:p>
    <w:p w:rsidR="00D455C6" w:rsidRPr="00D455C6" w:rsidRDefault="00D455C6" w:rsidP="00D455C6">
      <w:pPr>
        <w:pStyle w:val="Default"/>
        <w:spacing w:line="276" w:lineRule="auto"/>
        <w:jc w:val="both"/>
        <w:rPr>
          <w:rFonts w:ascii="Arial" w:hAnsi="Arial" w:cs="Arial"/>
          <w:b/>
          <w:bCs/>
        </w:rPr>
      </w:pPr>
      <w:r w:rsidRPr="00D455C6">
        <w:rPr>
          <w:rFonts w:ascii="Arial" w:hAnsi="Arial" w:cs="Arial"/>
          <w:b/>
          <w:bCs/>
        </w:rPr>
        <w:t>Pardo suizo</w:t>
      </w:r>
    </w:p>
    <w:p w:rsidR="001B28E0" w:rsidRPr="00D455C6" w:rsidRDefault="00D455C6" w:rsidP="00D455C6">
      <w:pPr>
        <w:pStyle w:val="Default"/>
        <w:spacing w:line="276" w:lineRule="auto"/>
        <w:jc w:val="both"/>
        <w:rPr>
          <w:rFonts w:ascii="Arial" w:hAnsi="Arial" w:cs="Arial"/>
          <w:bCs/>
        </w:rPr>
      </w:pPr>
      <w:r w:rsidRPr="00D455C6">
        <w:rPr>
          <w:rFonts w:ascii="Arial" w:hAnsi="Arial" w:cs="Arial"/>
        </w:rPr>
        <w:t xml:space="preserve">Su origen queda confinado a lo que es la parte media oriental del país Helvético. La raza Pardo Suiza es famosa en todo el mundo y es la segunda raza por su rendimiento lechero, aunque no ha podido desplazar a la raza holandesa en ningún país. En Suiza compite con la </w:t>
      </w:r>
      <w:proofErr w:type="spellStart"/>
      <w:r w:rsidRPr="00D455C6">
        <w:rPr>
          <w:rFonts w:ascii="Arial" w:hAnsi="Arial" w:cs="Arial"/>
        </w:rPr>
        <w:t>Simental</w:t>
      </w:r>
      <w:proofErr w:type="spellEnd"/>
      <w:r w:rsidRPr="00D455C6">
        <w:rPr>
          <w:rFonts w:ascii="Arial" w:hAnsi="Arial" w:cs="Arial"/>
        </w:rPr>
        <w:t xml:space="preserve"> en el suministro de leche y carne para el pequeño mercado suizo. </w:t>
      </w:r>
      <w:r w:rsidRPr="00D455C6">
        <w:rPr>
          <w:rFonts w:ascii="Arial" w:hAnsi="Arial" w:cs="Arial"/>
        </w:rPr>
        <w:lastRenderedPageBreak/>
        <w:t>En México hay un visible hato Suizo asentado en el trópico, en la región del Golfo y del Sureste, aunque se le explota como ganado de doble propósito. Sus rendimientos, comparados con los rebaños de clima templado y criados intensivamente, son bajos, pero el potencial lechero está ahí mismo, listo a dar el salto adelante.</w:t>
      </w:r>
    </w:p>
    <w:p w:rsidR="001B28E0" w:rsidRPr="00D455C6" w:rsidRDefault="00D455C6" w:rsidP="00D455C6">
      <w:pPr>
        <w:pStyle w:val="Default"/>
        <w:spacing w:line="276" w:lineRule="auto"/>
        <w:jc w:val="both"/>
        <w:rPr>
          <w:rFonts w:ascii="Arial" w:hAnsi="Arial" w:cs="Arial"/>
        </w:rPr>
      </w:pPr>
      <w:r w:rsidRPr="00D455C6">
        <w:rPr>
          <w:rFonts w:ascii="Arial" w:hAnsi="Arial" w:cs="Arial"/>
        </w:rPr>
        <w:t xml:space="preserve">La raza Pardo Suizo moderna se caracteriza entre otras cosas por su talla mediana; su capa es de un sólo color "café-gris" el cual varía en tono aunque se prefieren las sombras obscuras; las áreas de un color más claro se localizan en los ojos, hocico, orejas y en las partes bajas de las patas. </w:t>
      </w:r>
    </w:p>
    <w:p w:rsidR="00D455C6" w:rsidRPr="00D455C6" w:rsidRDefault="00D455C6" w:rsidP="00D455C6">
      <w:pPr>
        <w:pStyle w:val="Default"/>
        <w:spacing w:line="276" w:lineRule="auto"/>
        <w:jc w:val="both"/>
        <w:rPr>
          <w:rFonts w:ascii="Arial" w:hAnsi="Arial" w:cs="Arial"/>
          <w:bCs/>
        </w:rPr>
      </w:pPr>
    </w:p>
    <w:p w:rsidR="001B28E0" w:rsidRPr="00D455C6" w:rsidRDefault="001B28E0" w:rsidP="00D455C6">
      <w:pPr>
        <w:pStyle w:val="Default"/>
        <w:spacing w:line="276" w:lineRule="auto"/>
        <w:jc w:val="both"/>
        <w:rPr>
          <w:rFonts w:ascii="Arial" w:hAnsi="Arial" w:cs="Arial"/>
          <w:bCs/>
        </w:rPr>
      </w:pPr>
    </w:p>
    <w:p w:rsidR="001B28E0" w:rsidRPr="00D455C6" w:rsidRDefault="00D455C6" w:rsidP="00D455C6">
      <w:pPr>
        <w:pStyle w:val="Default"/>
        <w:spacing w:line="276" w:lineRule="auto"/>
        <w:jc w:val="both"/>
        <w:rPr>
          <w:rFonts w:ascii="Arial" w:hAnsi="Arial" w:cs="Arial"/>
        </w:rPr>
      </w:pPr>
      <w:r w:rsidRPr="00D455C6">
        <w:rPr>
          <w:rFonts w:ascii="Arial" w:hAnsi="Arial" w:cs="Arial"/>
        </w:rPr>
        <w:t>Peso: Los animales adultos son fuertes y de buen peso, las vacas pueden pesar de 600 a 700 kg, y de 950 a 1 000 kg los toros, pero hay ejemplares de ambos sexos con más peso. Por lo que respecta a su rendimiento lechero la raza suiza es la segunda del mundo. El promedio actual de la estirpe americana es de 7200kg ajustado a edad adulta con 4%de grasa. Estos promedios son los correspondientes a los E.U.A.</w:t>
      </w:r>
    </w:p>
    <w:p w:rsidR="00D455C6" w:rsidRPr="00D455C6" w:rsidRDefault="00D455C6" w:rsidP="00D455C6">
      <w:pPr>
        <w:pStyle w:val="Default"/>
        <w:spacing w:line="276" w:lineRule="auto"/>
        <w:jc w:val="both"/>
        <w:rPr>
          <w:rFonts w:ascii="Arial" w:hAnsi="Arial" w:cs="Arial"/>
        </w:rPr>
      </w:pPr>
    </w:p>
    <w:p w:rsidR="00D455C6" w:rsidRPr="00D455C6" w:rsidRDefault="00D455C6" w:rsidP="00D455C6">
      <w:pPr>
        <w:pStyle w:val="Default"/>
        <w:spacing w:line="276" w:lineRule="auto"/>
        <w:jc w:val="both"/>
        <w:rPr>
          <w:rFonts w:ascii="Arial" w:hAnsi="Arial" w:cs="Arial"/>
        </w:rPr>
      </w:pPr>
      <w:r w:rsidRPr="00D455C6">
        <w:rPr>
          <w:rFonts w:ascii="Arial" w:hAnsi="Arial" w:cs="Arial"/>
        </w:rPr>
        <w:t xml:space="preserve">En  México se le usa activamente para cruzas con ganado criollo y </w:t>
      </w:r>
      <w:proofErr w:type="spellStart"/>
      <w:r w:rsidRPr="00D455C6">
        <w:rPr>
          <w:rFonts w:ascii="Arial" w:hAnsi="Arial" w:cs="Arial"/>
        </w:rPr>
        <w:t>cebuino</w:t>
      </w:r>
      <w:proofErr w:type="spellEnd"/>
      <w:r w:rsidRPr="00D455C6">
        <w:rPr>
          <w:rFonts w:ascii="Arial" w:hAnsi="Arial" w:cs="Arial"/>
        </w:rPr>
        <w:t>. Es abundante en el trópico mexicano; los estados de Veracruz, Tabasco y Chiapas, concentran la mayor parte del hato Suizo mexicano. La asociación de criadores se localiza en la Cd. de México.</w:t>
      </w:r>
    </w:p>
    <w:p w:rsidR="00D455C6" w:rsidRPr="00D455C6" w:rsidRDefault="00D455C6" w:rsidP="00D455C6">
      <w:pPr>
        <w:pStyle w:val="Default"/>
        <w:spacing w:line="276" w:lineRule="auto"/>
        <w:jc w:val="both"/>
        <w:rPr>
          <w:rFonts w:ascii="Arial" w:hAnsi="Arial" w:cs="Arial"/>
          <w:b/>
          <w:bCs/>
          <w:color w:val="FFFFCC"/>
        </w:rPr>
      </w:pPr>
      <w:r w:rsidRPr="00D455C6">
        <w:rPr>
          <w:rFonts w:ascii="Arial" w:hAnsi="Arial" w:cs="Arial"/>
          <w:b/>
          <w:bCs/>
          <w:color w:val="FFFFCC"/>
        </w:rPr>
        <w:t xml:space="preserve"> </w:t>
      </w:r>
    </w:p>
    <w:p w:rsidR="00D455C6" w:rsidRPr="00D455C6" w:rsidRDefault="00D455C6" w:rsidP="00D455C6">
      <w:pPr>
        <w:pStyle w:val="Default"/>
        <w:spacing w:line="276" w:lineRule="auto"/>
        <w:jc w:val="both"/>
        <w:rPr>
          <w:rFonts w:ascii="Arial" w:hAnsi="Arial" w:cs="Arial"/>
          <w:b/>
          <w:bCs/>
          <w:color w:val="auto"/>
        </w:rPr>
      </w:pPr>
      <w:proofErr w:type="spellStart"/>
      <w:r w:rsidRPr="00D455C6">
        <w:rPr>
          <w:rFonts w:ascii="Arial" w:hAnsi="Arial" w:cs="Arial"/>
          <w:b/>
          <w:bCs/>
          <w:color w:val="auto"/>
        </w:rPr>
        <w:t>Nerole</w:t>
      </w:r>
      <w:proofErr w:type="spellEnd"/>
    </w:p>
    <w:p w:rsidR="00D455C6" w:rsidRPr="00D455C6" w:rsidRDefault="00D455C6" w:rsidP="00D455C6">
      <w:pPr>
        <w:pStyle w:val="Default"/>
        <w:spacing w:line="276" w:lineRule="auto"/>
        <w:jc w:val="both"/>
        <w:rPr>
          <w:rFonts w:ascii="Arial" w:hAnsi="Arial" w:cs="Arial"/>
        </w:rPr>
      </w:pPr>
    </w:p>
    <w:p w:rsidR="001B28E0" w:rsidRPr="00D455C6" w:rsidRDefault="00D455C6" w:rsidP="00D455C6">
      <w:pPr>
        <w:pStyle w:val="Default"/>
        <w:spacing w:line="276" w:lineRule="auto"/>
        <w:jc w:val="both"/>
        <w:rPr>
          <w:rFonts w:ascii="Arial" w:hAnsi="Arial" w:cs="Arial"/>
          <w:b/>
          <w:bCs/>
          <w:color w:val="FFFFCC"/>
        </w:rPr>
      </w:pPr>
      <w:r w:rsidRPr="00D455C6">
        <w:rPr>
          <w:rFonts w:ascii="Arial" w:hAnsi="Arial" w:cs="Arial"/>
        </w:rPr>
        <w:t xml:space="preserve">Se originó en los distritos de ese mismo nombre en la India, especialmente en la costa Sur, en la provincia de Madrás. Fue en el Brasil donde algunos autores lo empezaron a denominar </w:t>
      </w:r>
      <w:proofErr w:type="spellStart"/>
      <w:r w:rsidRPr="00D455C6">
        <w:rPr>
          <w:rFonts w:ascii="Arial" w:hAnsi="Arial" w:cs="Arial"/>
        </w:rPr>
        <w:t>Nelore</w:t>
      </w:r>
      <w:proofErr w:type="spellEnd"/>
      <w:r w:rsidRPr="00D455C6">
        <w:rPr>
          <w:rFonts w:ascii="Arial" w:hAnsi="Arial" w:cs="Arial"/>
        </w:rPr>
        <w:t xml:space="preserve">, como </w:t>
      </w:r>
      <w:r>
        <w:rPr>
          <w:rFonts w:ascii="Arial" w:hAnsi="Arial" w:cs="Arial"/>
        </w:rPr>
        <w:t xml:space="preserve"> </w:t>
      </w:r>
      <w:r w:rsidRPr="00D455C6">
        <w:rPr>
          <w:rFonts w:ascii="Arial" w:hAnsi="Arial" w:cs="Arial"/>
        </w:rPr>
        <w:t xml:space="preserve">sinónimo de </w:t>
      </w:r>
      <w:r>
        <w:rPr>
          <w:rFonts w:ascii="Arial" w:hAnsi="Arial" w:cs="Arial"/>
        </w:rPr>
        <w:t xml:space="preserve"> </w:t>
      </w:r>
      <w:proofErr w:type="spellStart"/>
      <w:r w:rsidRPr="00D455C6">
        <w:rPr>
          <w:rFonts w:ascii="Arial" w:hAnsi="Arial" w:cs="Arial"/>
        </w:rPr>
        <w:t>Ongole</w:t>
      </w:r>
      <w:proofErr w:type="spellEnd"/>
      <w:r w:rsidRPr="00D455C6">
        <w:rPr>
          <w:rFonts w:ascii="Arial" w:hAnsi="Arial" w:cs="Arial"/>
        </w:rPr>
        <w:t xml:space="preserve">, a un importante </w:t>
      </w:r>
      <w:r>
        <w:rPr>
          <w:rFonts w:ascii="Arial" w:hAnsi="Arial" w:cs="Arial"/>
        </w:rPr>
        <w:t xml:space="preserve"> grupo étnico introducido ese distrito.</w:t>
      </w:r>
      <w:r w:rsidR="004D2867">
        <w:rPr>
          <w:rFonts w:ascii="Arial" w:hAnsi="Arial" w:cs="Arial"/>
        </w:rPr>
        <w:t xml:space="preserve"> </w:t>
      </w:r>
      <w:r w:rsidRPr="00D455C6">
        <w:rPr>
          <w:rFonts w:ascii="Arial" w:hAnsi="Arial" w:cs="Arial"/>
        </w:rPr>
        <w:t>Son animales de aspecto vigoroso y con gran desarrollo muscular y corporal; cabeza no muy ancha, con cara alargada, frente ancha y morro fino; cráneo de perfil rectilíneo; ojos grandes de forma elíptica, con expresión de mansedumbre; orejas de tamaño mediano; cuernos cortos, gruesos y puntiagudos en el macho; en las hembras ligeramente inclinados hacia atrás.</w:t>
      </w:r>
    </w:p>
    <w:p w:rsidR="00D455C6" w:rsidRDefault="00D455C6" w:rsidP="00D455C6">
      <w:pPr>
        <w:pStyle w:val="NormalWeb"/>
        <w:jc w:val="both"/>
        <w:rPr>
          <w:rFonts w:ascii="Arial" w:hAnsi="Arial" w:cs="Arial"/>
          <w:color w:val="000000"/>
          <w:sz w:val="20"/>
          <w:szCs w:val="20"/>
        </w:rPr>
      </w:pPr>
      <w:r>
        <w:t> </w:t>
      </w:r>
      <w:r w:rsidRPr="00D455C6">
        <w:rPr>
          <w:rFonts w:ascii="Arial" w:hAnsi="Arial" w:cs="Arial"/>
          <w:color w:val="000000"/>
        </w:rPr>
        <w:t>Se les utiliza para la producción de leche, carne y trabajo, en zonas donde se les exige alta rusticidad</w:t>
      </w:r>
      <w:r>
        <w:rPr>
          <w:rFonts w:ascii="Arial" w:hAnsi="Arial" w:cs="Arial"/>
          <w:color w:val="000000"/>
          <w:sz w:val="20"/>
          <w:szCs w:val="20"/>
        </w:rPr>
        <w:t xml:space="preserve">.  </w:t>
      </w:r>
    </w:p>
    <w:p w:rsidR="00D455C6" w:rsidRPr="00D455C6" w:rsidRDefault="00D455C6" w:rsidP="00D455C6">
      <w:pPr>
        <w:pStyle w:val="NormalWeb"/>
        <w:spacing w:line="276" w:lineRule="auto"/>
        <w:jc w:val="both"/>
      </w:pPr>
      <w:r w:rsidRPr="00D455C6">
        <w:rPr>
          <w:rFonts w:ascii="Arial" w:hAnsi="Arial" w:cs="Arial"/>
          <w:color w:val="000000"/>
        </w:rPr>
        <w:t xml:space="preserve">En su país de origen, la aptitud lechera fue perfeccionada, pudiéndose citar a veces vacas cuya producción sobrepasó los 1 200 kg por lactancia, con un promedio de 4 kg diarios; existen ejemplares de hasta 1 600 kg. Se ha obtenido el mejor perfeccionamiento de la raza con buenos tipos de animales productores de carne, desde luego en zonas tropicales. En lo que respecta al peso al nacer se reportan 30 kg para los machos, y 25 kg para las hembras. A los dos años, y en un buen régimen pueden alcanzar los 400 kg. Los </w:t>
      </w:r>
      <w:r w:rsidRPr="00D455C6">
        <w:rPr>
          <w:rFonts w:ascii="Arial" w:hAnsi="Arial" w:cs="Arial"/>
          <w:color w:val="000000"/>
        </w:rPr>
        <w:lastRenderedPageBreak/>
        <w:t xml:space="preserve">adultos pueden alcanzar un peso de 800 kg (machos) y 500-600 kg las hembras. </w:t>
      </w:r>
      <w:r w:rsidRPr="00D455C6">
        <w:rPr>
          <w:rFonts w:ascii="Arial" w:hAnsi="Arial" w:cs="Arial"/>
          <w:color w:val="000000"/>
        </w:rPr>
        <w:br/>
        <w:t xml:space="preserve">La fuerza de la selección natural, que por siglos se ejerció en el medio hostil de la India, sirvió a los antecedentes del actual </w:t>
      </w:r>
      <w:proofErr w:type="spellStart"/>
      <w:r w:rsidRPr="00D455C6">
        <w:rPr>
          <w:rFonts w:ascii="Arial" w:hAnsi="Arial" w:cs="Arial"/>
          <w:color w:val="000000"/>
        </w:rPr>
        <w:t>Nellore</w:t>
      </w:r>
      <w:proofErr w:type="spellEnd"/>
      <w:r w:rsidRPr="00D455C6">
        <w:rPr>
          <w:rFonts w:ascii="Arial" w:hAnsi="Arial" w:cs="Arial"/>
          <w:color w:val="000000"/>
        </w:rPr>
        <w:t xml:space="preserve"> para modelarlo anatómica y fisiológicamente conforme a un común denominador: gran capacidad física para acrecentar la supervivencia, traducida por singulares aptitudes de vigor, fertilidad y longevidad, condiciones que le dieron base a un temperamento activo, gran sobriedad y considerable resistencia a la acción negativa de la ecología.</w:t>
      </w:r>
      <w:r>
        <w:rPr>
          <w:rFonts w:ascii="Arial" w:hAnsi="Arial" w:cs="Arial"/>
          <w:color w:val="000000"/>
        </w:rPr>
        <w:t xml:space="preserve"> </w:t>
      </w:r>
      <w:r w:rsidRPr="00D455C6">
        <w:rPr>
          <w:rFonts w:ascii="Arial" w:hAnsi="Arial" w:cs="Arial"/>
          <w:color w:val="000000"/>
        </w:rPr>
        <w:t>Es el segundo grupo racial más popular en México dentro del grupo de las raza</w:t>
      </w:r>
      <w:r>
        <w:rPr>
          <w:rFonts w:ascii="Arial" w:hAnsi="Arial" w:cs="Arial"/>
        </w:rPr>
        <w:t>s cebuinas,</w:t>
      </w:r>
      <w:r w:rsidR="003C37F6">
        <w:rPr>
          <w:rFonts w:ascii="Arial" w:hAnsi="Arial" w:cs="Arial"/>
        </w:rPr>
        <w:t xml:space="preserve"> </w:t>
      </w:r>
      <w:r>
        <w:rPr>
          <w:rFonts w:ascii="Arial" w:hAnsi="Arial" w:cs="Arial"/>
        </w:rPr>
        <w:t xml:space="preserve">habiendo </w:t>
      </w:r>
      <w:r w:rsidRPr="00D455C6">
        <w:rPr>
          <w:rFonts w:ascii="Arial" w:hAnsi="Arial" w:cs="Arial"/>
        </w:rPr>
        <w:t xml:space="preserve">desplazado </w:t>
      </w:r>
      <w:r w:rsidRPr="00D455C6">
        <w:rPr>
          <w:rFonts w:ascii="Arial" w:hAnsi="Arial" w:cs="Arial"/>
          <w:color w:val="000000"/>
        </w:rPr>
        <w:t>al Indobrasil.</w:t>
      </w:r>
      <w:r w:rsidRPr="00D455C6">
        <w:rPr>
          <w:rFonts w:ascii="Arial" w:hAnsi="Arial" w:cs="Arial"/>
          <w:color w:val="000000"/>
        </w:rPr>
        <w:br/>
        <w:t>Asociación de criadores</w:t>
      </w:r>
    </w:p>
    <w:p w:rsidR="003C37F6" w:rsidRPr="003C37F6" w:rsidRDefault="003C37F6" w:rsidP="00163B73">
      <w:pPr>
        <w:pStyle w:val="Default"/>
        <w:spacing w:line="276" w:lineRule="auto"/>
        <w:jc w:val="both"/>
        <w:rPr>
          <w:rFonts w:ascii="Arial" w:hAnsi="Arial" w:cs="Arial"/>
          <w:b/>
          <w:sz w:val="20"/>
          <w:szCs w:val="20"/>
        </w:rPr>
      </w:pPr>
      <w:r w:rsidRPr="003C37F6">
        <w:rPr>
          <w:rFonts w:ascii="Arial" w:hAnsi="Arial" w:cs="Arial"/>
          <w:b/>
        </w:rPr>
        <w:t>Charoláis</w:t>
      </w:r>
    </w:p>
    <w:p w:rsidR="003C37F6" w:rsidRDefault="003C37F6" w:rsidP="003C37F6">
      <w:pPr>
        <w:pStyle w:val="Default"/>
        <w:spacing w:line="276" w:lineRule="auto"/>
        <w:jc w:val="both"/>
        <w:rPr>
          <w:rFonts w:ascii="Arial" w:hAnsi="Arial" w:cs="Arial"/>
        </w:rPr>
      </w:pPr>
    </w:p>
    <w:p w:rsidR="003C37F6" w:rsidRPr="003C37F6" w:rsidRDefault="003C37F6" w:rsidP="003C37F6">
      <w:pPr>
        <w:pStyle w:val="Default"/>
        <w:spacing w:line="276" w:lineRule="auto"/>
        <w:jc w:val="both"/>
        <w:rPr>
          <w:rFonts w:ascii="Arial" w:hAnsi="Arial" w:cs="Arial"/>
        </w:rPr>
      </w:pPr>
      <w:r w:rsidRPr="003C37F6">
        <w:rPr>
          <w:rFonts w:ascii="Arial" w:hAnsi="Arial" w:cs="Arial"/>
        </w:rPr>
        <w:t>Origen La raza Charoláis tuvo su origen en las regiones Centro Oeste y Sudoeste de Francia, en las antiguas provincias francesas de Charolles y de Niemen. No se conoce el ganado que dio origen a esta raza. Selección determinó la aparición de un ganado vacuno de capa blanca denominado Charoláis.</w:t>
      </w:r>
    </w:p>
    <w:p w:rsidR="003C37F6" w:rsidRDefault="003C37F6" w:rsidP="003C37F6">
      <w:pPr>
        <w:pStyle w:val="Default"/>
        <w:spacing w:line="276" w:lineRule="auto"/>
        <w:jc w:val="both"/>
        <w:rPr>
          <w:rFonts w:ascii="Arial" w:hAnsi="Arial" w:cs="Arial"/>
        </w:rPr>
      </w:pPr>
      <w:r w:rsidRPr="003C37F6">
        <w:rPr>
          <w:rFonts w:ascii="Arial" w:hAnsi="Arial" w:cs="Arial"/>
        </w:rPr>
        <w:t>Los animales Charoláis poseen un color blanco o blanco cremoso; el pelo puede ser corto en verano, se espesa y se alarga durante las épocas de frío. La mayoría de los terneros nacen con cuernos, aunque muchos criadores los extirpan cuando los terneros son jóvenes.</w:t>
      </w:r>
      <w:r>
        <w:rPr>
          <w:rFonts w:ascii="Arial" w:hAnsi="Arial" w:cs="Arial"/>
        </w:rPr>
        <w:t xml:space="preserve"> </w:t>
      </w:r>
    </w:p>
    <w:p w:rsidR="003C37F6" w:rsidRPr="003C37F6" w:rsidRDefault="003C37F6" w:rsidP="003C37F6">
      <w:pPr>
        <w:pStyle w:val="Default"/>
        <w:spacing w:line="276" w:lineRule="auto"/>
        <w:jc w:val="both"/>
        <w:rPr>
          <w:rFonts w:ascii="Arial" w:hAnsi="Arial" w:cs="Arial"/>
          <w:bCs/>
        </w:rPr>
      </w:pPr>
      <w:r w:rsidRPr="003C37F6">
        <w:rPr>
          <w:rFonts w:ascii="Arial" w:hAnsi="Arial" w:cs="Arial"/>
        </w:rPr>
        <w:t xml:space="preserve">El ganado Charoláis es de gran tamaño: los toros adultos pesan 900 a 1250 kg. </w:t>
      </w:r>
      <w:proofErr w:type="gramStart"/>
      <w:r w:rsidRPr="003C37F6">
        <w:rPr>
          <w:rFonts w:ascii="Arial" w:hAnsi="Arial" w:cs="Arial"/>
        </w:rPr>
        <w:t>y</w:t>
      </w:r>
      <w:proofErr w:type="gramEnd"/>
      <w:r w:rsidRPr="003C37F6">
        <w:rPr>
          <w:rFonts w:ascii="Arial" w:hAnsi="Arial" w:cs="Arial"/>
        </w:rPr>
        <w:t xml:space="preserve"> las vacas de 560 a 950 kg. La piel presenta pigmentación apreciable; el pelo es corto en verano y largo en invierno. Pruebas de comportamiento reportan los siguientes rendimientos:</w:t>
      </w:r>
      <w:r>
        <w:rPr>
          <w:rFonts w:ascii="Arial" w:hAnsi="Arial" w:cs="Arial"/>
        </w:rPr>
        <w:t xml:space="preserve"> </w:t>
      </w:r>
      <w:r w:rsidRPr="003C37F6">
        <w:rPr>
          <w:rFonts w:ascii="Arial" w:hAnsi="Arial" w:cs="Arial"/>
        </w:rPr>
        <w:t xml:space="preserve">Novillos en engorda tienen un aumento de peso diario de 1.58kg, una conversión alimenticia de primera: 1kg x 7.26 kg, de alimento, arrea de ribeye de 82.6cm cuadrados. En cuanto a la eficiencia reproductora </w:t>
      </w:r>
      <w:r>
        <w:rPr>
          <w:rFonts w:ascii="Arial" w:hAnsi="Arial" w:cs="Arial"/>
        </w:rPr>
        <w:t xml:space="preserve">la raza charolesa ha </w:t>
      </w:r>
      <w:proofErr w:type="gramStart"/>
      <w:r>
        <w:rPr>
          <w:rFonts w:ascii="Arial" w:hAnsi="Arial" w:cs="Arial"/>
        </w:rPr>
        <w:t>mostrado :</w:t>
      </w:r>
      <w:r w:rsidRPr="003C37F6">
        <w:rPr>
          <w:rFonts w:ascii="Arial" w:hAnsi="Arial" w:cs="Arial"/>
        </w:rPr>
        <w:t>Una</w:t>
      </w:r>
      <w:proofErr w:type="gramEnd"/>
      <w:r w:rsidRPr="003C37F6">
        <w:rPr>
          <w:rFonts w:ascii="Arial" w:hAnsi="Arial" w:cs="Arial"/>
        </w:rPr>
        <w:t xml:space="preserve"> tasa de preñez de 81%,tasa de supervivencia de 96%,asi como una tasa de destete de 78%. </w:t>
      </w:r>
      <w:r>
        <w:rPr>
          <w:rFonts w:ascii="Arial" w:hAnsi="Arial" w:cs="Arial"/>
        </w:rPr>
        <w:t xml:space="preserve"> </w:t>
      </w:r>
    </w:p>
    <w:p w:rsidR="003C37F6" w:rsidRPr="003C37F6" w:rsidRDefault="003C37F6" w:rsidP="003C37F6">
      <w:pPr>
        <w:pStyle w:val="NormalWeb"/>
        <w:spacing w:line="276" w:lineRule="auto"/>
        <w:jc w:val="both"/>
        <w:rPr>
          <w:rFonts w:ascii="Arial" w:hAnsi="Arial" w:cs="Arial"/>
        </w:rPr>
      </w:pPr>
      <w:r w:rsidRPr="003C37F6">
        <w:rPr>
          <w:rFonts w:ascii="Arial" w:hAnsi="Arial" w:cs="Arial"/>
          <w:color w:val="000000"/>
        </w:rPr>
        <w:t>Las cruzas de charoláis con brahmán han reportado un paso al destete de 268 kg, para los media sangre. Para los animales ¾ charoláis, el peso al destete fue de 295kg.</w:t>
      </w:r>
    </w:p>
    <w:p w:rsidR="003C37F6" w:rsidRPr="003C37F6" w:rsidRDefault="003C37F6" w:rsidP="003C37F6">
      <w:pPr>
        <w:pStyle w:val="NormalWeb"/>
        <w:spacing w:line="276" w:lineRule="auto"/>
        <w:jc w:val="both"/>
        <w:rPr>
          <w:rFonts w:ascii="Arial" w:hAnsi="Arial" w:cs="Arial"/>
        </w:rPr>
      </w:pPr>
      <w:r w:rsidRPr="003C37F6">
        <w:rPr>
          <w:rFonts w:ascii="Arial" w:hAnsi="Arial" w:cs="Arial"/>
          <w:color w:val="000000"/>
        </w:rPr>
        <w:t xml:space="preserve">Su mayor empleo en explotaciones intensivas indica que las vacas alcanzan buenos rendimientos ante una amplia gama de condiciones ambientales. Los toros han alcanzado una reputación bien ganada cuando se utilizan para mejorar los ganados por medio del cruzamiento. Más se les ha usado en cruzas con cebú, concretamente en el </w:t>
      </w:r>
      <w:proofErr w:type="gramStart"/>
      <w:r w:rsidRPr="003C37F6">
        <w:rPr>
          <w:rFonts w:ascii="Arial" w:hAnsi="Arial" w:cs="Arial"/>
          <w:color w:val="000000"/>
        </w:rPr>
        <w:t>Brahmán</w:t>
      </w:r>
      <w:proofErr w:type="gramEnd"/>
      <w:r w:rsidRPr="003C37F6">
        <w:rPr>
          <w:rFonts w:ascii="Arial" w:hAnsi="Arial" w:cs="Arial"/>
          <w:color w:val="000000"/>
        </w:rPr>
        <w:t>, dando origen a la raza Charbray. Es también una de las razas favoritas para cruzas terminales en no solo en países desarrollados sino también en la región Latinoamericana por el excelente vigor híbrido de las cruzas. En México se le localiza en el Norte y Noreste: Chihuahua, Nuevo León, Coahuila y Tamaulipas, aunque hay numerosos criadores distribuidos en el altiplano. Su d</w:t>
      </w:r>
      <w:r w:rsidRPr="003C37F6">
        <w:rPr>
          <w:rFonts w:ascii="Arial" w:hAnsi="Arial" w:cs="Arial"/>
        </w:rPr>
        <w:t xml:space="preserve">istribución mundial es amplia, </w:t>
      </w:r>
      <w:r w:rsidRPr="003C37F6">
        <w:rPr>
          <w:rFonts w:ascii="Arial" w:hAnsi="Arial" w:cs="Arial"/>
          <w:color w:val="000000"/>
        </w:rPr>
        <w:t xml:space="preserve">Se le encuentra </w:t>
      </w:r>
      <w:r w:rsidRPr="003C37F6">
        <w:rPr>
          <w:rFonts w:ascii="Arial" w:hAnsi="Arial" w:cs="Arial"/>
          <w:color w:val="000000"/>
        </w:rPr>
        <w:lastRenderedPageBreak/>
        <w:t>en parte de Francia, Canadá, E.U.A., unos pocos hatos en Centroamérica, así como en Argentina.</w:t>
      </w:r>
      <w:r w:rsidRPr="003C37F6">
        <w:rPr>
          <w:rFonts w:ascii="Arial" w:hAnsi="Arial" w:cs="Arial"/>
          <w:color w:val="000000"/>
        </w:rPr>
        <w:br/>
        <w:t>La asociación en México se localiza en Guadalupe, Nuevo León y cuenta con cerca de 200 socios.</w:t>
      </w:r>
    </w:p>
    <w:p w:rsidR="003C37F6" w:rsidRDefault="003C37F6" w:rsidP="00163B73">
      <w:pPr>
        <w:pStyle w:val="Default"/>
        <w:spacing w:line="276" w:lineRule="auto"/>
        <w:jc w:val="both"/>
        <w:rPr>
          <w:rFonts w:ascii="Arial" w:hAnsi="Arial" w:cs="Arial"/>
          <w:bCs/>
        </w:rPr>
      </w:pPr>
    </w:p>
    <w:p w:rsidR="00E11339" w:rsidRDefault="00E34800" w:rsidP="00163B73">
      <w:pPr>
        <w:pStyle w:val="Default"/>
        <w:spacing w:line="276" w:lineRule="auto"/>
        <w:jc w:val="both"/>
        <w:rPr>
          <w:rFonts w:ascii="Arial" w:hAnsi="Arial" w:cs="Arial"/>
          <w:bCs/>
        </w:rPr>
      </w:pPr>
      <w:r>
        <w:rPr>
          <w:rFonts w:ascii="Arial" w:hAnsi="Arial" w:cs="Arial"/>
          <w:bCs/>
        </w:rPr>
        <w:t>Virtudes que ofrecen las  razas.</w:t>
      </w:r>
    </w:p>
    <w:p w:rsidR="003E0E8B" w:rsidRDefault="003E0E8B" w:rsidP="00163B73">
      <w:pPr>
        <w:pStyle w:val="Default"/>
        <w:spacing w:line="276" w:lineRule="auto"/>
        <w:jc w:val="both"/>
        <w:rPr>
          <w:rFonts w:ascii="Arial" w:hAnsi="Arial" w:cs="Arial"/>
          <w:bCs/>
        </w:rPr>
      </w:pPr>
    </w:p>
    <w:tbl>
      <w:tblPr>
        <w:tblW w:w="969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40"/>
        <w:gridCol w:w="2385"/>
        <w:gridCol w:w="2505"/>
        <w:gridCol w:w="2760"/>
      </w:tblGrid>
      <w:tr w:rsidR="00E34800" w:rsidTr="00523174">
        <w:trPr>
          <w:trHeight w:val="570"/>
        </w:trPr>
        <w:tc>
          <w:tcPr>
            <w:tcW w:w="2040" w:type="dxa"/>
          </w:tcPr>
          <w:p w:rsidR="00E34800" w:rsidRDefault="00E34800" w:rsidP="00163B73">
            <w:pPr>
              <w:pStyle w:val="Default"/>
              <w:spacing w:line="276" w:lineRule="auto"/>
              <w:jc w:val="both"/>
              <w:rPr>
                <w:rFonts w:ascii="Arial" w:hAnsi="Arial" w:cs="Arial"/>
                <w:bCs/>
              </w:rPr>
            </w:pPr>
            <w:r>
              <w:rPr>
                <w:rFonts w:ascii="Arial" w:hAnsi="Arial" w:cs="Arial"/>
                <w:bCs/>
              </w:rPr>
              <w:t xml:space="preserve">Raza </w:t>
            </w:r>
          </w:p>
        </w:tc>
        <w:tc>
          <w:tcPr>
            <w:tcW w:w="2385" w:type="dxa"/>
          </w:tcPr>
          <w:p w:rsidR="00E34800" w:rsidRDefault="00E34800" w:rsidP="00163B73">
            <w:pPr>
              <w:pStyle w:val="Default"/>
              <w:spacing w:line="276" w:lineRule="auto"/>
              <w:jc w:val="both"/>
              <w:rPr>
                <w:rFonts w:ascii="Arial" w:hAnsi="Arial" w:cs="Arial"/>
                <w:bCs/>
              </w:rPr>
            </w:pPr>
            <w:r>
              <w:rPr>
                <w:rFonts w:ascii="Arial" w:hAnsi="Arial" w:cs="Arial"/>
                <w:bCs/>
              </w:rPr>
              <w:t>Tipo y conformación</w:t>
            </w:r>
          </w:p>
        </w:tc>
        <w:tc>
          <w:tcPr>
            <w:tcW w:w="2505" w:type="dxa"/>
          </w:tcPr>
          <w:p w:rsidR="00E34800" w:rsidRDefault="00E34800" w:rsidP="00163B73">
            <w:pPr>
              <w:pStyle w:val="Default"/>
              <w:spacing w:line="276" w:lineRule="auto"/>
              <w:jc w:val="both"/>
              <w:rPr>
                <w:rFonts w:ascii="Arial" w:hAnsi="Arial" w:cs="Arial"/>
                <w:bCs/>
              </w:rPr>
            </w:pPr>
            <w:r>
              <w:rPr>
                <w:rFonts w:ascii="Arial" w:hAnsi="Arial" w:cs="Arial"/>
                <w:bCs/>
              </w:rPr>
              <w:t xml:space="preserve">Mejor  adaptación </w:t>
            </w:r>
          </w:p>
        </w:tc>
        <w:tc>
          <w:tcPr>
            <w:tcW w:w="2760" w:type="dxa"/>
          </w:tcPr>
          <w:p w:rsidR="00E34800" w:rsidRDefault="00E34800" w:rsidP="00163B73">
            <w:pPr>
              <w:pStyle w:val="Default"/>
              <w:spacing w:line="276" w:lineRule="auto"/>
              <w:jc w:val="both"/>
              <w:rPr>
                <w:rFonts w:ascii="Arial" w:hAnsi="Arial" w:cs="Arial"/>
                <w:bCs/>
              </w:rPr>
            </w:pPr>
            <w:r>
              <w:rPr>
                <w:rFonts w:ascii="Arial" w:hAnsi="Arial" w:cs="Arial"/>
                <w:bCs/>
              </w:rPr>
              <w:t>Atributos claves</w:t>
            </w:r>
          </w:p>
        </w:tc>
      </w:tr>
      <w:tr w:rsidR="00E34800" w:rsidRPr="00E34800" w:rsidTr="00523174">
        <w:trPr>
          <w:trHeight w:val="2576"/>
        </w:trPr>
        <w:tc>
          <w:tcPr>
            <w:tcW w:w="2040" w:type="dxa"/>
          </w:tcPr>
          <w:p w:rsidR="00E34800" w:rsidRDefault="00E34800" w:rsidP="00163B73">
            <w:pPr>
              <w:pStyle w:val="Default"/>
              <w:spacing w:line="276" w:lineRule="auto"/>
              <w:jc w:val="both"/>
              <w:rPr>
                <w:rFonts w:ascii="Arial" w:hAnsi="Arial" w:cs="Arial"/>
                <w:bCs/>
              </w:rPr>
            </w:pPr>
            <w:r>
              <w:rPr>
                <w:rFonts w:ascii="Arial" w:hAnsi="Arial" w:cs="Arial"/>
                <w:bCs/>
              </w:rPr>
              <w:t>Belga  azul</w:t>
            </w:r>
          </w:p>
          <w:p w:rsidR="00E34800" w:rsidRDefault="00E34800" w:rsidP="00163B73">
            <w:pPr>
              <w:pStyle w:val="Default"/>
              <w:spacing w:line="276" w:lineRule="auto"/>
              <w:jc w:val="both"/>
              <w:rPr>
                <w:rFonts w:ascii="Arial" w:hAnsi="Arial" w:cs="Arial"/>
                <w:bCs/>
              </w:rPr>
            </w:pPr>
            <w:r>
              <w:rPr>
                <w:rFonts w:ascii="Arial" w:hAnsi="Arial" w:cs="Arial"/>
                <w:bCs/>
              </w:rPr>
              <w:t>Rogmañola</w:t>
            </w:r>
          </w:p>
          <w:p w:rsidR="00E34800" w:rsidRDefault="00E34800" w:rsidP="00163B73">
            <w:pPr>
              <w:pStyle w:val="Default"/>
              <w:spacing w:line="276" w:lineRule="auto"/>
              <w:jc w:val="both"/>
              <w:rPr>
                <w:rFonts w:ascii="Arial" w:hAnsi="Arial" w:cs="Arial"/>
                <w:bCs/>
              </w:rPr>
            </w:pPr>
            <w:r>
              <w:rPr>
                <w:rFonts w:ascii="Arial" w:hAnsi="Arial" w:cs="Arial"/>
                <w:bCs/>
              </w:rPr>
              <w:t>Marchigiana</w:t>
            </w:r>
          </w:p>
          <w:p w:rsidR="00E34800" w:rsidRPr="003C37F6" w:rsidRDefault="00E34800" w:rsidP="00163B73">
            <w:pPr>
              <w:pStyle w:val="Default"/>
              <w:spacing w:line="276" w:lineRule="auto"/>
              <w:jc w:val="both"/>
              <w:rPr>
                <w:rFonts w:ascii="Arial" w:hAnsi="Arial" w:cs="Arial"/>
                <w:bCs/>
              </w:rPr>
            </w:pPr>
            <w:r w:rsidRPr="003C37F6">
              <w:rPr>
                <w:rFonts w:ascii="Arial" w:hAnsi="Arial" w:cs="Arial"/>
                <w:bCs/>
              </w:rPr>
              <w:t>Tuli</w:t>
            </w:r>
          </w:p>
          <w:p w:rsidR="00E34800" w:rsidRPr="003C37F6" w:rsidRDefault="00E34800" w:rsidP="00163B73">
            <w:pPr>
              <w:pStyle w:val="Default"/>
              <w:spacing w:line="276" w:lineRule="auto"/>
              <w:jc w:val="both"/>
              <w:rPr>
                <w:rFonts w:ascii="Arial" w:hAnsi="Arial" w:cs="Arial"/>
                <w:bCs/>
              </w:rPr>
            </w:pPr>
          </w:p>
          <w:p w:rsidR="00523174" w:rsidRPr="003C37F6" w:rsidRDefault="00523174" w:rsidP="00163B73">
            <w:pPr>
              <w:pStyle w:val="Default"/>
              <w:spacing w:line="276" w:lineRule="auto"/>
              <w:jc w:val="both"/>
              <w:rPr>
                <w:rFonts w:ascii="Arial" w:hAnsi="Arial" w:cs="Arial"/>
                <w:bCs/>
              </w:rPr>
            </w:pPr>
          </w:p>
          <w:p w:rsidR="00E34800" w:rsidRPr="003C37F6" w:rsidRDefault="00E34800" w:rsidP="00163B73">
            <w:pPr>
              <w:pStyle w:val="Default"/>
              <w:spacing w:line="276" w:lineRule="auto"/>
              <w:jc w:val="both"/>
              <w:rPr>
                <w:rFonts w:ascii="Arial" w:hAnsi="Arial" w:cs="Arial"/>
                <w:bCs/>
              </w:rPr>
            </w:pPr>
            <w:r w:rsidRPr="003C37F6">
              <w:rPr>
                <w:rFonts w:ascii="Arial" w:hAnsi="Arial" w:cs="Arial"/>
                <w:bCs/>
              </w:rPr>
              <w:t>Belmont red</w:t>
            </w:r>
          </w:p>
          <w:p w:rsidR="008B2E5F" w:rsidRPr="003C37F6" w:rsidRDefault="008B2E5F" w:rsidP="00163B73">
            <w:pPr>
              <w:pStyle w:val="Default"/>
              <w:spacing w:line="276" w:lineRule="auto"/>
              <w:jc w:val="both"/>
              <w:rPr>
                <w:rFonts w:ascii="Arial" w:hAnsi="Arial" w:cs="Arial"/>
                <w:bCs/>
              </w:rPr>
            </w:pPr>
          </w:p>
          <w:p w:rsidR="00523174" w:rsidRPr="003C37F6" w:rsidRDefault="00523174" w:rsidP="00163B73">
            <w:pPr>
              <w:pStyle w:val="Default"/>
              <w:spacing w:line="276" w:lineRule="auto"/>
              <w:jc w:val="both"/>
              <w:rPr>
                <w:rFonts w:ascii="Arial" w:hAnsi="Arial" w:cs="Arial"/>
                <w:bCs/>
              </w:rPr>
            </w:pPr>
          </w:p>
          <w:p w:rsidR="00E34800" w:rsidRPr="00E34800" w:rsidRDefault="00E34800" w:rsidP="00163B73">
            <w:pPr>
              <w:pStyle w:val="Default"/>
              <w:spacing w:line="276" w:lineRule="auto"/>
              <w:jc w:val="both"/>
              <w:rPr>
                <w:rFonts w:ascii="Arial" w:hAnsi="Arial" w:cs="Arial"/>
                <w:bCs/>
                <w:lang w:val="en-US"/>
              </w:rPr>
            </w:pPr>
            <w:r w:rsidRPr="00E34800">
              <w:rPr>
                <w:rFonts w:ascii="Arial" w:hAnsi="Arial" w:cs="Arial"/>
                <w:bCs/>
                <w:lang w:val="en-US"/>
              </w:rPr>
              <w:t>Drought  master</w:t>
            </w:r>
          </w:p>
          <w:p w:rsidR="008B2E5F" w:rsidRDefault="008B2E5F" w:rsidP="00163B73">
            <w:pPr>
              <w:pStyle w:val="Default"/>
              <w:spacing w:line="276" w:lineRule="auto"/>
              <w:jc w:val="both"/>
              <w:rPr>
                <w:rFonts w:ascii="Arial" w:hAnsi="Arial" w:cs="Arial"/>
                <w:bCs/>
                <w:lang w:val="en-US"/>
              </w:rPr>
            </w:pPr>
          </w:p>
          <w:p w:rsidR="00523174" w:rsidRDefault="00523174" w:rsidP="00163B73">
            <w:pPr>
              <w:pStyle w:val="Default"/>
              <w:spacing w:line="276" w:lineRule="auto"/>
              <w:jc w:val="both"/>
              <w:rPr>
                <w:rFonts w:ascii="Arial" w:hAnsi="Arial" w:cs="Arial"/>
                <w:bCs/>
                <w:lang w:val="en-US"/>
              </w:rPr>
            </w:pPr>
          </w:p>
          <w:p w:rsidR="00E34800" w:rsidRPr="00E34800" w:rsidRDefault="00E34800" w:rsidP="00163B73">
            <w:pPr>
              <w:pStyle w:val="Default"/>
              <w:spacing w:line="276" w:lineRule="auto"/>
              <w:jc w:val="both"/>
              <w:rPr>
                <w:rFonts w:ascii="Arial" w:hAnsi="Arial" w:cs="Arial"/>
                <w:bCs/>
                <w:lang w:val="en-US"/>
              </w:rPr>
            </w:pPr>
            <w:r w:rsidRPr="00E34800">
              <w:rPr>
                <w:rFonts w:ascii="Arial" w:hAnsi="Arial" w:cs="Arial"/>
                <w:bCs/>
                <w:lang w:val="en-US"/>
              </w:rPr>
              <w:t>Branford</w:t>
            </w:r>
          </w:p>
          <w:p w:rsidR="00E34800" w:rsidRPr="00E34800" w:rsidRDefault="00E34800" w:rsidP="00163B73">
            <w:pPr>
              <w:pStyle w:val="Default"/>
              <w:spacing w:line="276" w:lineRule="auto"/>
              <w:jc w:val="both"/>
              <w:rPr>
                <w:rFonts w:ascii="Arial" w:hAnsi="Arial" w:cs="Arial"/>
                <w:bCs/>
                <w:lang w:val="en-US"/>
              </w:rPr>
            </w:pPr>
          </w:p>
        </w:tc>
        <w:tc>
          <w:tcPr>
            <w:tcW w:w="2385" w:type="dxa"/>
          </w:tcPr>
          <w:p w:rsidR="00E34800" w:rsidRPr="00E34800" w:rsidRDefault="00E34800" w:rsidP="00163B73">
            <w:pPr>
              <w:pStyle w:val="Default"/>
              <w:spacing w:line="276" w:lineRule="auto"/>
              <w:jc w:val="both"/>
              <w:rPr>
                <w:rFonts w:ascii="Arial" w:hAnsi="Arial" w:cs="Arial"/>
                <w:bCs/>
              </w:rPr>
            </w:pPr>
            <w:r w:rsidRPr="00E34800">
              <w:rPr>
                <w:rFonts w:ascii="Arial" w:hAnsi="Arial" w:cs="Arial"/>
                <w:bCs/>
              </w:rPr>
              <w:t>Europea,  pesada</w:t>
            </w:r>
          </w:p>
          <w:p w:rsidR="00E34800" w:rsidRPr="00E34800" w:rsidRDefault="00E34800" w:rsidP="00163B73">
            <w:pPr>
              <w:pStyle w:val="Default"/>
              <w:spacing w:line="276" w:lineRule="auto"/>
              <w:jc w:val="both"/>
              <w:rPr>
                <w:rFonts w:ascii="Arial" w:hAnsi="Arial" w:cs="Arial"/>
                <w:bCs/>
              </w:rPr>
            </w:pPr>
            <w:r w:rsidRPr="00E34800">
              <w:rPr>
                <w:rFonts w:ascii="Arial" w:hAnsi="Arial" w:cs="Arial"/>
                <w:bCs/>
              </w:rPr>
              <w:t>Europea, pesada</w:t>
            </w:r>
          </w:p>
          <w:p w:rsidR="00E34800" w:rsidRDefault="00E34800" w:rsidP="00163B73">
            <w:pPr>
              <w:pStyle w:val="Default"/>
              <w:spacing w:line="276" w:lineRule="auto"/>
              <w:jc w:val="both"/>
              <w:rPr>
                <w:rFonts w:ascii="Arial" w:hAnsi="Arial" w:cs="Arial"/>
                <w:bCs/>
              </w:rPr>
            </w:pPr>
            <w:r w:rsidRPr="00E34800">
              <w:rPr>
                <w:rFonts w:ascii="Arial" w:hAnsi="Arial" w:cs="Arial"/>
                <w:bCs/>
              </w:rPr>
              <w:t>Europea, pesada</w:t>
            </w:r>
          </w:p>
          <w:p w:rsidR="00E34800" w:rsidRDefault="00E34800" w:rsidP="00163B73">
            <w:pPr>
              <w:pStyle w:val="Default"/>
              <w:spacing w:line="276" w:lineRule="auto"/>
              <w:jc w:val="both"/>
              <w:rPr>
                <w:rFonts w:ascii="Arial" w:hAnsi="Arial" w:cs="Arial"/>
                <w:bCs/>
              </w:rPr>
            </w:pPr>
            <w:r>
              <w:rPr>
                <w:rFonts w:ascii="Arial" w:hAnsi="Arial" w:cs="Arial"/>
                <w:bCs/>
              </w:rPr>
              <w:t>Bostaurus africano, media</w:t>
            </w:r>
          </w:p>
          <w:p w:rsidR="00523174" w:rsidRDefault="00523174" w:rsidP="00163B73">
            <w:pPr>
              <w:pStyle w:val="Default"/>
              <w:spacing w:line="276" w:lineRule="auto"/>
              <w:jc w:val="both"/>
              <w:rPr>
                <w:rFonts w:ascii="Arial" w:hAnsi="Arial" w:cs="Arial"/>
                <w:bCs/>
              </w:rPr>
            </w:pPr>
          </w:p>
          <w:p w:rsidR="00E34800" w:rsidRDefault="008B2E5F" w:rsidP="00163B73">
            <w:pPr>
              <w:pStyle w:val="Default"/>
              <w:spacing w:line="276" w:lineRule="auto"/>
              <w:jc w:val="both"/>
              <w:rPr>
                <w:rFonts w:ascii="Arial" w:hAnsi="Arial" w:cs="Arial"/>
                <w:bCs/>
              </w:rPr>
            </w:pPr>
            <w:r>
              <w:rPr>
                <w:rFonts w:ascii="Arial" w:hAnsi="Arial" w:cs="Arial"/>
                <w:bCs/>
              </w:rPr>
              <w:t>Euro cebú, media</w:t>
            </w:r>
          </w:p>
          <w:p w:rsidR="008B2E5F" w:rsidRDefault="008B2E5F" w:rsidP="00163B73">
            <w:pPr>
              <w:pStyle w:val="Default"/>
              <w:spacing w:line="276" w:lineRule="auto"/>
              <w:jc w:val="both"/>
              <w:rPr>
                <w:rFonts w:ascii="Arial" w:hAnsi="Arial" w:cs="Arial"/>
                <w:bCs/>
              </w:rPr>
            </w:pPr>
          </w:p>
          <w:p w:rsidR="00523174" w:rsidRDefault="00523174" w:rsidP="00163B73">
            <w:pPr>
              <w:pStyle w:val="Default"/>
              <w:spacing w:line="276" w:lineRule="auto"/>
              <w:jc w:val="both"/>
              <w:rPr>
                <w:rFonts w:ascii="Arial" w:hAnsi="Arial" w:cs="Arial"/>
                <w:bCs/>
              </w:rPr>
            </w:pPr>
          </w:p>
          <w:p w:rsidR="008B2E5F" w:rsidRDefault="008B2E5F" w:rsidP="00163B73">
            <w:pPr>
              <w:pStyle w:val="Default"/>
              <w:spacing w:line="276" w:lineRule="auto"/>
              <w:jc w:val="both"/>
              <w:rPr>
                <w:rFonts w:ascii="Arial" w:hAnsi="Arial" w:cs="Arial"/>
                <w:bCs/>
              </w:rPr>
            </w:pPr>
            <w:r>
              <w:rPr>
                <w:rFonts w:ascii="Arial" w:hAnsi="Arial" w:cs="Arial"/>
                <w:bCs/>
              </w:rPr>
              <w:t>Euro cebú, media</w:t>
            </w:r>
          </w:p>
          <w:p w:rsidR="008B2E5F" w:rsidRDefault="008B2E5F" w:rsidP="00163B73">
            <w:pPr>
              <w:pStyle w:val="Default"/>
              <w:spacing w:line="276" w:lineRule="auto"/>
              <w:jc w:val="both"/>
              <w:rPr>
                <w:rFonts w:ascii="Arial" w:hAnsi="Arial" w:cs="Arial"/>
                <w:bCs/>
              </w:rPr>
            </w:pPr>
          </w:p>
          <w:p w:rsidR="00523174" w:rsidRDefault="00523174" w:rsidP="00163B73">
            <w:pPr>
              <w:pStyle w:val="Default"/>
              <w:spacing w:line="276" w:lineRule="auto"/>
              <w:jc w:val="both"/>
              <w:rPr>
                <w:rFonts w:ascii="Arial" w:hAnsi="Arial" w:cs="Arial"/>
                <w:bCs/>
              </w:rPr>
            </w:pPr>
          </w:p>
          <w:p w:rsidR="008B2E5F" w:rsidRDefault="008B2E5F" w:rsidP="00163B73">
            <w:pPr>
              <w:pStyle w:val="Default"/>
              <w:spacing w:line="276" w:lineRule="auto"/>
              <w:jc w:val="both"/>
              <w:rPr>
                <w:rFonts w:ascii="Arial" w:hAnsi="Arial" w:cs="Arial"/>
                <w:bCs/>
              </w:rPr>
            </w:pPr>
            <w:r>
              <w:rPr>
                <w:rFonts w:ascii="Arial" w:hAnsi="Arial" w:cs="Arial"/>
                <w:bCs/>
              </w:rPr>
              <w:t>Euro cebú, media</w:t>
            </w:r>
          </w:p>
          <w:p w:rsidR="008B2E5F" w:rsidRPr="00E34800" w:rsidRDefault="008B2E5F" w:rsidP="00163B73">
            <w:pPr>
              <w:pStyle w:val="Default"/>
              <w:spacing w:line="276" w:lineRule="auto"/>
              <w:jc w:val="both"/>
              <w:rPr>
                <w:rFonts w:ascii="Arial" w:hAnsi="Arial" w:cs="Arial"/>
                <w:bCs/>
              </w:rPr>
            </w:pPr>
          </w:p>
        </w:tc>
        <w:tc>
          <w:tcPr>
            <w:tcW w:w="2505" w:type="dxa"/>
          </w:tcPr>
          <w:p w:rsidR="00E34800" w:rsidRDefault="008B2E5F" w:rsidP="00163B73">
            <w:pPr>
              <w:pStyle w:val="Default"/>
              <w:spacing w:line="276" w:lineRule="auto"/>
              <w:jc w:val="both"/>
              <w:rPr>
                <w:rFonts w:ascii="Arial" w:hAnsi="Arial" w:cs="Arial"/>
                <w:bCs/>
              </w:rPr>
            </w:pPr>
            <w:r>
              <w:rPr>
                <w:rFonts w:ascii="Arial" w:hAnsi="Arial" w:cs="Arial"/>
                <w:bCs/>
              </w:rPr>
              <w:t>Clima templado</w:t>
            </w:r>
          </w:p>
          <w:p w:rsidR="008B2E5F" w:rsidRDefault="008B2E5F" w:rsidP="00163B73">
            <w:pPr>
              <w:pStyle w:val="Default"/>
              <w:spacing w:line="276" w:lineRule="auto"/>
              <w:jc w:val="both"/>
              <w:rPr>
                <w:rFonts w:ascii="Arial" w:hAnsi="Arial" w:cs="Arial"/>
                <w:bCs/>
              </w:rPr>
            </w:pPr>
            <w:r>
              <w:rPr>
                <w:rFonts w:ascii="Arial" w:hAnsi="Arial" w:cs="Arial"/>
                <w:bCs/>
              </w:rPr>
              <w:t>Clima  templado</w:t>
            </w:r>
          </w:p>
          <w:p w:rsidR="008B2E5F" w:rsidRDefault="008B2E5F" w:rsidP="00163B73">
            <w:pPr>
              <w:pStyle w:val="Default"/>
              <w:spacing w:line="276" w:lineRule="auto"/>
              <w:jc w:val="both"/>
              <w:rPr>
                <w:rFonts w:ascii="Arial" w:hAnsi="Arial" w:cs="Arial"/>
                <w:bCs/>
              </w:rPr>
            </w:pPr>
            <w:r>
              <w:rPr>
                <w:rFonts w:ascii="Arial" w:hAnsi="Arial" w:cs="Arial"/>
                <w:bCs/>
              </w:rPr>
              <w:t>Clima templado</w:t>
            </w:r>
          </w:p>
          <w:p w:rsidR="008B2E5F" w:rsidRDefault="008B2E5F" w:rsidP="00163B73">
            <w:pPr>
              <w:pStyle w:val="Default"/>
              <w:spacing w:line="276" w:lineRule="auto"/>
              <w:jc w:val="both"/>
              <w:rPr>
                <w:rFonts w:ascii="Arial" w:hAnsi="Arial" w:cs="Arial"/>
                <w:bCs/>
              </w:rPr>
            </w:pPr>
            <w:r>
              <w:rPr>
                <w:rFonts w:ascii="Arial" w:hAnsi="Arial" w:cs="Arial"/>
                <w:bCs/>
              </w:rPr>
              <w:t>Clima tropical y subtropical</w:t>
            </w:r>
          </w:p>
          <w:p w:rsidR="00523174" w:rsidRDefault="00523174" w:rsidP="00163B73">
            <w:pPr>
              <w:pStyle w:val="Default"/>
              <w:spacing w:line="276" w:lineRule="auto"/>
              <w:jc w:val="both"/>
              <w:rPr>
                <w:rFonts w:ascii="Arial" w:hAnsi="Arial" w:cs="Arial"/>
                <w:bCs/>
              </w:rPr>
            </w:pPr>
          </w:p>
          <w:p w:rsidR="008B2E5F" w:rsidRDefault="008B2E5F" w:rsidP="00163B73">
            <w:pPr>
              <w:pStyle w:val="Default"/>
              <w:spacing w:line="276" w:lineRule="auto"/>
              <w:jc w:val="both"/>
              <w:rPr>
                <w:rFonts w:ascii="Arial" w:hAnsi="Arial" w:cs="Arial"/>
                <w:bCs/>
              </w:rPr>
            </w:pPr>
            <w:r>
              <w:rPr>
                <w:rFonts w:ascii="Arial" w:hAnsi="Arial" w:cs="Arial"/>
                <w:bCs/>
              </w:rPr>
              <w:t>Clima tropical y subtropical</w:t>
            </w:r>
          </w:p>
          <w:p w:rsidR="008B2E5F" w:rsidRDefault="008B2E5F" w:rsidP="00163B73">
            <w:pPr>
              <w:pStyle w:val="Default"/>
              <w:spacing w:line="276" w:lineRule="auto"/>
              <w:jc w:val="both"/>
              <w:rPr>
                <w:rFonts w:ascii="Arial" w:hAnsi="Arial" w:cs="Arial"/>
                <w:bCs/>
              </w:rPr>
            </w:pPr>
          </w:p>
          <w:p w:rsidR="008B2E5F" w:rsidRDefault="008B2E5F" w:rsidP="00163B73">
            <w:pPr>
              <w:pStyle w:val="Default"/>
              <w:spacing w:line="276" w:lineRule="auto"/>
              <w:jc w:val="both"/>
              <w:rPr>
                <w:rFonts w:ascii="Arial" w:hAnsi="Arial" w:cs="Arial"/>
                <w:bCs/>
              </w:rPr>
            </w:pPr>
            <w:r>
              <w:rPr>
                <w:rFonts w:ascii="Arial" w:hAnsi="Arial" w:cs="Arial"/>
                <w:bCs/>
              </w:rPr>
              <w:t>Clima tropical y subtropical</w:t>
            </w:r>
          </w:p>
          <w:p w:rsidR="00523174" w:rsidRDefault="00523174" w:rsidP="00163B73">
            <w:pPr>
              <w:pStyle w:val="Default"/>
              <w:spacing w:line="276" w:lineRule="auto"/>
              <w:jc w:val="both"/>
              <w:rPr>
                <w:rFonts w:ascii="Arial" w:hAnsi="Arial" w:cs="Arial"/>
                <w:bCs/>
              </w:rPr>
            </w:pPr>
          </w:p>
          <w:p w:rsidR="008B2E5F" w:rsidRPr="00E34800" w:rsidRDefault="008B2E5F" w:rsidP="00163B73">
            <w:pPr>
              <w:pStyle w:val="Default"/>
              <w:spacing w:line="276" w:lineRule="auto"/>
              <w:jc w:val="both"/>
              <w:rPr>
                <w:rFonts w:ascii="Arial" w:hAnsi="Arial" w:cs="Arial"/>
                <w:bCs/>
              </w:rPr>
            </w:pPr>
            <w:r>
              <w:rPr>
                <w:rFonts w:ascii="Arial" w:hAnsi="Arial" w:cs="Arial"/>
                <w:bCs/>
              </w:rPr>
              <w:t>Clima tropical y subtropical</w:t>
            </w:r>
          </w:p>
        </w:tc>
        <w:tc>
          <w:tcPr>
            <w:tcW w:w="2760" w:type="dxa"/>
          </w:tcPr>
          <w:p w:rsidR="00E34800" w:rsidRDefault="008B2E5F" w:rsidP="00163B73">
            <w:pPr>
              <w:pStyle w:val="Default"/>
              <w:spacing w:line="276" w:lineRule="auto"/>
              <w:jc w:val="both"/>
              <w:rPr>
                <w:rFonts w:ascii="Arial" w:hAnsi="Arial" w:cs="Arial"/>
                <w:bCs/>
              </w:rPr>
            </w:pPr>
            <w:r>
              <w:rPr>
                <w:rFonts w:ascii="Arial" w:hAnsi="Arial" w:cs="Arial"/>
                <w:bCs/>
              </w:rPr>
              <w:t>Alto</w:t>
            </w:r>
            <w:r w:rsidR="00523174">
              <w:rPr>
                <w:rFonts w:ascii="Arial" w:hAnsi="Arial" w:cs="Arial"/>
                <w:bCs/>
              </w:rPr>
              <w:t xml:space="preserve"> </w:t>
            </w:r>
            <w:r>
              <w:rPr>
                <w:rFonts w:ascii="Arial" w:hAnsi="Arial" w:cs="Arial"/>
                <w:bCs/>
              </w:rPr>
              <w:t>rendimiento cárnico</w:t>
            </w:r>
          </w:p>
          <w:p w:rsidR="008B2E5F" w:rsidRDefault="008B2E5F" w:rsidP="00163B73">
            <w:pPr>
              <w:pStyle w:val="Default"/>
              <w:spacing w:line="276" w:lineRule="auto"/>
              <w:jc w:val="both"/>
              <w:rPr>
                <w:rFonts w:ascii="Arial" w:hAnsi="Arial" w:cs="Arial"/>
                <w:bCs/>
              </w:rPr>
            </w:pPr>
            <w:r>
              <w:rPr>
                <w:rFonts w:ascii="Arial" w:hAnsi="Arial" w:cs="Arial"/>
                <w:bCs/>
              </w:rPr>
              <w:t>Alto rendimiento cárnico</w:t>
            </w:r>
          </w:p>
          <w:p w:rsidR="008B2E5F" w:rsidRDefault="00523174" w:rsidP="00163B73">
            <w:pPr>
              <w:pStyle w:val="Default"/>
              <w:spacing w:line="276" w:lineRule="auto"/>
              <w:jc w:val="both"/>
              <w:rPr>
                <w:rFonts w:ascii="Arial" w:hAnsi="Arial" w:cs="Arial"/>
                <w:bCs/>
              </w:rPr>
            </w:pPr>
            <w:r>
              <w:rPr>
                <w:rFonts w:ascii="Arial" w:hAnsi="Arial" w:cs="Arial"/>
                <w:bCs/>
              </w:rPr>
              <w:t>Adaptable  al trópico.</w:t>
            </w:r>
          </w:p>
          <w:p w:rsidR="00523174" w:rsidRDefault="00523174" w:rsidP="00163B73">
            <w:pPr>
              <w:pStyle w:val="Default"/>
              <w:spacing w:line="276" w:lineRule="auto"/>
              <w:jc w:val="both"/>
              <w:rPr>
                <w:rFonts w:ascii="Arial" w:hAnsi="Arial" w:cs="Arial"/>
                <w:bCs/>
              </w:rPr>
            </w:pPr>
            <w:r>
              <w:rPr>
                <w:rFonts w:ascii="Arial" w:hAnsi="Arial" w:cs="Arial"/>
                <w:bCs/>
              </w:rPr>
              <w:t>Rendimiento, fertilidad docilidad y  resistencia  a garrapatas.</w:t>
            </w:r>
          </w:p>
          <w:p w:rsidR="00523174" w:rsidRDefault="00523174" w:rsidP="00163B73">
            <w:pPr>
              <w:pStyle w:val="Default"/>
              <w:spacing w:line="276" w:lineRule="auto"/>
              <w:jc w:val="both"/>
              <w:rPr>
                <w:rFonts w:ascii="Arial" w:hAnsi="Arial" w:cs="Arial"/>
                <w:bCs/>
              </w:rPr>
            </w:pPr>
            <w:r>
              <w:rPr>
                <w:rFonts w:ascii="Arial" w:hAnsi="Arial" w:cs="Arial"/>
                <w:bCs/>
              </w:rPr>
              <w:t>Rendimiento, fertilidad docilidad  y resistencia  a garrapatas.</w:t>
            </w:r>
          </w:p>
          <w:p w:rsidR="00523174" w:rsidRDefault="00523174" w:rsidP="00163B73">
            <w:pPr>
              <w:pStyle w:val="Default"/>
              <w:spacing w:line="276" w:lineRule="auto"/>
              <w:jc w:val="both"/>
              <w:rPr>
                <w:rFonts w:ascii="Arial" w:hAnsi="Arial" w:cs="Arial"/>
                <w:bCs/>
              </w:rPr>
            </w:pPr>
            <w:r>
              <w:rPr>
                <w:rFonts w:ascii="Arial" w:hAnsi="Arial" w:cs="Arial"/>
                <w:bCs/>
              </w:rPr>
              <w:t>Rendimiento, fertilidad  docilidad  y resistencia a garrapatas.</w:t>
            </w:r>
          </w:p>
          <w:p w:rsidR="00523174" w:rsidRDefault="00523174" w:rsidP="00163B73">
            <w:pPr>
              <w:pStyle w:val="Default"/>
              <w:spacing w:line="276" w:lineRule="auto"/>
              <w:jc w:val="both"/>
              <w:rPr>
                <w:rFonts w:ascii="Arial" w:hAnsi="Arial" w:cs="Arial"/>
                <w:bCs/>
              </w:rPr>
            </w:pPr>
            <w:r>
              <w:rPr>
                <w:rFonts w:ascii="Arial" w:hAnsi="Arial" w:cs="Arial"/>
                <w:bCs/>
              </w:rPr>
              <w:t>Rendimiento, fertilidad docilidad y resistencia a garrapatas.</w:t>
            </w:r>
          </w:p>
          <w:p w:rsidR="00523174" w:rsidRPr="00E34800" w:rsidRDefault="00523174" w:rsidP="00163B73">
            <w:pPr>
              <w:pStyle w:val="Default"/>
              <w:spacing w:line="276" w:lineRule="auto"/>
              <w:jc w:val="both"/>
              <w:rPr>
                <w:rFonts w:ascii="Arial" w:hAnsi="Arial" w:cs="Arial"/>
                <w:bCs/>
              </w:rPr>
            </w:pPr>
            <w:r>
              <w:rPr>
                <w:rFonts w:ascii="Arial" w:hAnsi="Arial" w:cs="Arial"/>
                <w:bCs/>
              </w:rPr>
              <w:t xml:space="preserve">  </w:t>
            </w:r>
          </w:p>
        </w:tc>
      </w:tr>
    </w:tbl>
    <w:p w:rsidR="00E34800" w:rsidRPr="00E34800" w:rsidRDefault="00E34800" w:rsidP="00163B73">
      <w:pPr>
        <w:pStyle w:val="Default"/>
        <w:spacing w:line="276" w:lineRule="auto"/>
        <w:jc w:val="both"/>
        <w:rPr>
          <w:rFonts w:ascii="Arial" w:hAnsi="Arial" w:cs="Arial"/>
          <w:bCs/>
        </w:rPr>
      </w:pPr>
    </w:p>
    <w:p w:rsidR="001F5C9B" w:rsidRPr="00E34800" w:rsidRDefault="001F5C9B" w:rsidP="00163B73">
      <w:pPr>
        <w:pStyle w:val="Default"/>
        <w:spacing w:line="276" w:lineRule="auto"/>
        <w:jc w:val="both"/>
        <w:rPr>
          <w:rFonts w:ascii="Arial" w:hAnsi="Arial" w:cs="Arial"/>
          <w:b/>
          <w:bCs/>
        </w:rPr>
      </w:pPr>
    </w:p>
    <w:p w:rsidR="001F5C9B" w:rsidRPr="00E34800" w:rsidRDefault="001F5C9B" w:rsidP="00163B73">
      <w:pPr>
        <w:pStyle w:val="Default"/>
        <w:spacing w:line="276" w:lineRule="auto"/>
        <w:jc w:val="both"/>
        <w:rPr>
          <w:rFonts w:ascii="Arial" w:hAnsi="Arial" w:cs="Arial"/>
          <w:b/>
          <w:bCs/>
        </w:rPr>
      </w:pPr>
    </w:p>
    <w:p w:rsidR="001F5C9B" w:rsidRPr="00E34800" w:rsidRDefault="001F5C9B" w:rsidP="00163B73">
      <w:pPr>
        <w:pStyle w:val="Default"/>
        <w:spacing w:line="276" w:lineRule="auto"/>
        <w:jc w:val="both"/>
        <w:rPr>
          <w:rFonts w:ascii="Arial" w:hAnsi="Arial" w:cs="Arial"/>
          <w:b/>
          <w:bCs/>
        </w:rPr>
      </w:pPr>
    </w:p>
    <w:p w:rsidR="00163B73" w:rsidRPr="00163B73" w:rsidRDefault="00163B73" w:rsidP="00163B73">
      <w:pPr>
        <w:pStyle w:val="Default"/>
        <w:spacing w:line="276" w:lineRule="auto"/>
        <w:jc w:val="both"/>
        <w:rPr>
          <w:rFonts w:ascii="Arial" w:hAnsi="Arial" w:cs="Arial"/>
          <w:b/>
          <w:bCs/>
        </w:rPr>
      </w:pPr>
      <w:r w:rsidRPr="00163B73">
        <w:rPr>
          <w:rFonts w:ascii="Arial" w:hAnsi="Arial" w:cs="Arial"/>
          <w:b/>
          <w:bCs/>
        </w:rPr>
        <w:t xml:space="preserve">Engorde de Ganado Bovino </w:t>
      </w:r>
    </w:p>
    <w:p w:rsidR="0079401D" w:rsidRDefault="0079401D" w:rsidP="00163B73">
      <w:pPr>
        <w:pStyle w:val="Default"/>
        <w:spacing w:line="276" w:lineRule="auto"/>
        <w:jc w:val="both"/>
        <w:rPr>
          <w:rFonts w:ascii="Arial" w:hAnsi="Arial" w:cs="Arial"/>
        </w:rPr>
      </w:pPr>
    </w:p>
    <w:p w:rsidR="00163B73" w:rsidRPr="00163B73" w:rsidRDefault="00163B73" w:rsidP="00163B73">
      <w:pPr>
        <w:pStyle w:val="Default"/>
        <w:spacing w:line="276" w:lineRule="auto"/>
        <w:jc w:val="both"/>
        <w:rPr>
          <w:rFonts w:ascii="Arial" w:hAnsi="Arial" w:cs="Arial"/>
        </w:rPr>
      </w:pPr>
      <w:r w:rsidRPr="00163B73">
        <w:rPr>
          <w:rFonts w:ascii="Arial" w:hAnsi="Arial" w:cs="Arial"/>
        </w:rPr>
        <w:t xml:space="preserve">El engorde de ganado bovino puede darse en tres diferentes tipos de sistemas: </w:t>
      </w:r>
    </w:p>
    <w:p w:rsidR="00163B73" w:rsidRDefault="00163B73" w:rsidP="00163B73">
      <w:pPr>
        <w:pStyle w:val="Default"/>
        <w:spacing w:after="23" w:line="276" w:lineRule="auto"/>
        <w:jc w:val="both"/>
        <w:rPr>
          <w:rFonts w:ascii="Arial" w:hAnsi="Arial" w:cs="Arial"/>
          <w:b/>
          <w:bCs/>
        </w:rPr>
      </w:pPr>
    </w:p>
    <w:p w:rsidR="00163B73" w:rsidRPr="00163B73" w:rsidRDefault="00163B73" w:rsidP="00163B73">
      <w:pPr>
        <w:pStyle w:val="Default"/>
        <w:spacing w:after="23" w:line="276" w:lineRule="auto"/>
        <w:jc w:val="both"/>
        <w:rPr>
          <w:rFonts w:ascii="Arial" w:hAnsi="Arial" w:cs="Arial"/>
        </w:rPr>
      </w:pPr>
      <w:r w:rsidRPr="00163B73">
        <w:rPr>
          <w:rFonts w:ascii="Arial" w:hAnsi="Arial" w:cs="Arial"/>
          <w:b/>
          <w:bCs/>
        </w:rPr>
        <w:t xml:space="preserve">Extensivo: </w:t>
      </w:r>
      <w:r w:rsidRPr="00163B73">
        <w:rPr>
          <w:rFonts w:ascii="Arial" w:hAnsi="Arial" w:cs="Arial"/>
        </w:rPr>
        <w:t xml:space="preserve">Aprovechamiento de las condiciones naturales, se requieren de grandes extensiones de pastizales, sin embargo las ganancias de peso y calidad de la carne resultan inferiores a los obtenidos en otros sistemas. Los animales permanecen un tiempo más prolongado para ser ofrecidos al mercado, pero el costo de producción es inferior, puesto que no se requiere de mucha mano de obra, concentrados y costosas instalaciones. </w:t>
      </w:r>
    </w:p>
    <w:p w:rsidR="00163B73" w:rsidRPr="00163B73" w:rsidRDefault="00163B73" w:rsidP="00163B73">
      <w:pPr>
        <w:pStyle w:val="Default"/>
        <w:spacing w:line="276" w:lineRule="auto"/>
        <w:jc w:val="both"/>
        <w:rPr>
          <w:rFonts w:ascii="Arial" w:hAnsi="Arial" w:cs="Arial"/>
        </w:rPr>
      </w:pPr>
      <w:proofErr w:type="spellStart"/>
      <w:r w:rsidRPr="00163B73">
        <w:rPr>
          <w:rFonts w:ascii="Arial" w:hAnsi="Arial" w:cs="Arial"/>
          <w:b/>
          <w:bCs/>
        </w:rPr>
        <w:lastRenderedPageBreak/>
        <w:t>Semi</w:t>
      </w:r>
      <w:proofErr w:type="spellEnd"/>
      <w:r w:rsidRPr="00163B73">
        <w:rPr>
          <w:rFonts w:ascii="Arial" w:hAnsi="Arial" w:cs="Arial"/>
          <w:b/>
          <w:bCs/>
        </w:rPr>
        <w:t>-intensivos</w:t>
      </w:r>
      <w:r w:rsidRPr="00163B73">
        <w:rPr>
          <w:rFonts w:ascii="Arial" w:hAnsi="Arial" w:cs="Arial"/>
        </w:rPr>
        <w:t xml:space="preserve">: Tiene como base el pastoreo donde combina el engorde extensivo y el engorde intensivo, y tiene dos modalidades: </w:t>
      </w:r>
    </w:p>
    <w:p w:rsidR="00163B73" w:rsidRPr="00163B73" w:rsidRDefault="00163B73" w:rsidP="00163B73">
      <w:pPr>
        <w:pStyle w:val="Default"/>
        <w:spacing w:line="276" w:lineRule="auto"/>
        <w:jc w:val="both"/>
        <w:rPr>
          <w:rFonts w:ascii="Arial" w:hAnsi="Arial" w:cs="Arial"/>
        </w:rPr>
      </w:pPr>
    </w:p>
    <w:p w:rsidR="00163B73" w:rsidRPr="00163B73" w:rsidRDefault="00163B73" w:rsidP="00163B73">
      <w:pPr>
        <w:pStyle w:val="Default"/>
        <w:spacing w:line="276" w:lineRule="auto"/>
        <w:jc w:val="both"/>
        <w:rPr>
          <w:rFonts w:ascii="Arial" w:hAnsi="Arial" w:cs="Arial"/>
        </w:rPr>
      </w:pPr>
      <w:r w:rsidRPr="00163B73">
        <w:rPr>
          <w:rFonts w:ascii="Arial" w:hAnsi="Arial" w:cs="Arial"/>
          <w:i/>
          <w:iCs/>
        </w:rPr>
        <w:t xml:space="preserve">1) Suplementarían: </w:t>
      </w:r>
      <w:r w:rsidRPr="00163B73">
        <w:rPr>
          <w:rFonts w:ascii="Arial" w:hAnsi="Arial" w:cs="Arial"/>
        </w:rPr>
        <w:t xml:space="preserve">se le proporciona diariamente determinada cantidad de alimentos en comederos fijos en los mismos pastizales. </w:t>
      </w:r>
    </w:p>
    <w:p w:rsidR="00163B73" w:rsidRPr="00163B73" w:rsidRDefault="00163B73" w:rsidP="00163B73">
      <w:pPr>
        <w:pStyle w:val="Default"/>
        <w:spacing w:line="276" w:lineRule="auto"/>
        <w:jc w:val="both"/>
        <w:rPr>
          <w:rFonts w:ascii="Arial" w:hAnsi="Arial" w:cs="Arial"/>
        </w:rPr>
      </w:pPr>
    </w:p>
    <w:p w:rsidR="00163B73" w:rsidRPr="00163B73" w:rsidRDefault="00163B73" w:rsidP="00163B73">
      <w:pPr>
        <w:pStyle w:val="Default"/>
        <w:spacing w:line="276" w:lineRule="auto"/>
        <w:jc w:val="both"/>
        <w:rPr>
          <w:rFonts w:ascii="Arial" w:hAnsi="Arial" w:cs="Arial"/>
        </w:rPr>
      </w:pPr>
      <w:r w:rsidRPr="00163B73">
        <w:rPr>
          <w:rFonts w:ascii="Arial" w:hAnsi="Arial" w:cs="Arial"/>
          <w:i/>
          <w:iCs/>
        </w:rPr>
        <w:t xml:space="preserve">2) Encierro: </w:t>
      </w:r>
      <w:r w:rsidRPr="00163B73">
        <w:rPr>
          <w:rFonts w:ascii="Arial" w:hAnsi="Arial" w:cs="Arial"/>
        </w:rPr>
        <w:t xml:space="preserve">los animales pastan medio día, y el otro medio día y toda la noche son encerrados en corrales, en donde se les alimenta con mezclas alimenticias. </w:t>
      </w:r>
    </w:p>
    <w:p w:rsidR="00163B73" w:rsidRPr="00163B73" w:rsidRDefault="00163B73" w:rsidP="00163B73">
      <w:pPr>
        <w:pStyle w:val="Default"/>
        <w:spacing w:line="276" w:lineRule="auto"/>
        <w:jc w:val="both"/>
        <w:rPr>
          <w:rFonts w:ascii="Arial" w:hAnsi="Arial" w:cs="Arial"/>
        </w:rPr>
      </w:pPr>
    </w:p>
    <w:p w:rsidR="00163B73" w:rsidRPr="00163B73" w:rsidRDefault="00163B73" w:rsidP="00163B73">
      <w:pPr>
        <w:pStyle w:val="Default"/>
        <w:spacing w:line="276" w:lineRule="auto"/>
        <w:jc w:val="both"/>
        <w:rPr>
          <w:rFonts w:ascii="Arial" w:hAnsi="Arial" w:cs="Arial"/>
        </w:rPr>
      </w:pPr>
      <w:r w:rsidRPr="00163B73">
        <w:rPr>
          <w:rFonts w:ascii="Arial" w:hAnsi="Arial" w:cs="Arial"/>
          <w:b/>
          <w:bCs/>
        </w:rPr>
        <w:t xml:space="preserve">Intensivo: </w:t>
      </w:r>
      <w:r w:rsidRPr="00163B73">
        <w:rPr>
          <w:rFonts w:ascii="Arial" w:hAnsi="Arial" w:cs="Arial"/>
        </w:rPr>
        <w:t>Mantiene al ganado en confinamiento por un periodo de 90 días, con una alimentación a base de raciones balanceadas especialmente preparadas. Para este sistema se requiere sólo de una reducida superficie de terreno para engordar un gran número de animales en periodos de tiempo cortos, en este sistema, los animales obtienen más peso debido a la tranquilidad, al menor ejercicio, y por lo tanto al menor desgaste de energía</w:t>
      </w:r>
      <w:r w:rsidRPr="00163B73">
        <w:rPr>
          <w:rFonts w:ascii="Arial" w:hAnsi="Arial" w:cs="Arial"/>
          <w:b/>
          <w:bCs/>
        </w:rPr>
        <w:t xml:space="preserve">. </w:t>
      </w:r>
    </w:p>
    <w:p w:rsidR="00C44E71" w:rsidRPr="00C44E71" w:rsidRDefault="00C44E71" w:rsidP="00C44E71">
      <w:pPr>
        <w:pStyle w:val="NormalWeb"/>
        <w:spacing w:line="276" w:lineRule="auto"/>
        <w:jc w:val="both"/>
        <w:rPr>
          <w:rFonts w:ascii="Arial" w:hAnsi="Arial" w:cs="Arial"/>
        </w:rPr>
      </w:pPr>
      <w:r w:rsidRPr="00C44E71">
        <w:rPr>
          <w:rFonts w:ascii="Arial" w:hAnsi="Arial" w:cs="Arial"/>
          <w:bCs/>
        </w:rPr>
        <w:t>CLASIFICACION DEL GANADO DE ACUERDO CON SU CALIDAD.</w:t>
      </w:r>
    </w:p>
    <w:p w:rsidR="00C44E71" w:rsidRPr="00C44E71" w:rsidRDefault="00C44E71" w:rsidP="00C44E71">
      <w:pPr>
        <w:pStyle w:val="NormalWeb"/>
        <w:spacing w:line="276" w:lineRule="auto"/>
        <w:jc w:val="both"/>
        <w:rPr>
          <w:rFonts w:ascii="Arial" w:hAnsi="Arial" w:cs="Arial"/>
        </w:rPr>
      </w:pPr>
      <w:r w:rsidRPr="00C44E71">
        <w:rPr>
          <w:rFonts w:ascii="Arial" w:hAnsi="Arial" w:cs="Arial"/>
          <w:bCs/>
        </w:rPr>
        <w:t>GANADO COMERCIAL</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Un alto porcentaje de novillos para engorda se clasifican dentro de esta calidad, los forrajes y restrojos se utilizan para darles un acabado de acuerdo con su calidad, estos animales son estrechos y altos, con p</w:t>
      </w:r>
      <w:r>
        <w:rPr>
          <w:rFonts w:ascii="Arial" w:hAnsi="Arial" w:cs="Arial"/>
        </w:rPr>
        <w:t>i</w:t>
      </w:r>
      <w:r w:rsidRPr="00C44E71">
        <w:rPr>
          <w:rFonts w:ascii="Arial" w:hAnsi="Arial" w:cs="Arial"/>
        </w:rPr>
        <w:t>ernas demasiado largas; su tipo indica cierto cruce con ganado de tipo lechero, siendo suficiente en las partes que se aprecian mas por su valor económico, la engorda de estos novillos debe hacerse en forma económica, de otra maneras su rendimiento no compensaría una alimentación costosa.</w:t>
      </w:r>
    </w:p>
    <w:p w:rsidR="003E0E8B" w:rsidRDefault="003E0E8B" w:rsidP="00C44E71">
      <w:pPr>
        <w:pStyle w:val="NormalWeb"/>
        <w:spacing w:line="276" w:lineRule="auto"/>
        <w:jc w:val="both"/>
        <w:rPr>
          <w:rFonts w:ascii="Arial" w:hAnsi="Arial" w:cs="Arial"/>
          <w:bCs/>
        </w:rPr>
      </w:pPr>
    </w:p>
    <w:p w:rsidR="00C44E71" w:rsidRPr="00C44E71" w:rsidRDefault="00C44E71" w:rsidP="00C44E71">
      <w:pPr>
        <w:pStyle w:val="NormalWeb"/>
        <w:spacing w:line="276" w:lineRule="auto"/>
        <w:jc w:val="both"/>
        <w:rPr>
          <w:rFonts w:ascii="Arial" w:hAnsi="Arial" w:cs="Arial"/>
        </w:rPr>
      </w:pPr>
      <w:r w:rsidRPr="00C44E71">
        <w:rPr>
          <w:rFonts w:ascii="Arial" w:hAnsi="Arial" w:cs="Arial"/>
          <w:bCs/>
        </w:rPr>
        <w:t>GANADO ESTANDAR O CORRIENTE.</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El peso de los huesos de estos animales es menor que el de los toros, pero cuenta con mayor peso que el de las vacas y terneras. Existe un mayor desarrollo muscular aunque el se presenta en las vacas o terneras aunque probablemente menor grasa que los toros.</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Para producir carne de buena calidad y tener un buen resultado económico, es necesario que los animales aumenten constantemente de peso.</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Finalización: Según el sistema de producción el ganado puede ser finalizado por pastoreo o en corrales de engorda. El ganado debe ser alimentado según su calidad.</w:t>
      </w:r>
    </w:p>
    <w:p w:rsidR="00C44E71" w:rsidRPr="00C44E71" w:rsidRDefault="00C44E71" w:rsidP="00C44E71">
      <w:pPr>
        <w:pStyle w:val="NormalWeb"/>
        <w:spacing w:line="276" w:lineRule="auto"/>
        <w:jc w:val="both"/>
        <w:rPr>
          <w:rFonts w:ascii="Arial" w:hAnsi="Arial" w:cs="Arial"/>
        </w:rPr>
      </w:pPr>
      <w:r w:rsidRPr="00C44E71">
        <w:rPr>
          <w:rFonts w:ascii="Arial" w:hAnsi="Arial" w:cs="Arial"/>
          <w:bCs/>
        </w:rPr>
        <w:t>GANADO APROVECHABLE.</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lastRenderedPageBreak/>
        <w:t xml:space="preserve">Este ganado tiene tal denominación ya que debido a su calidad el aprovechamiento e sus productos es mínimo como se puede observa, a continuación. Se aprovechan: su leche, derivados de la leche; su carne; su </w:t>
      </w:r>
      <w:r w:rsidR="003C37F6" w:rsidRPr="00C44E71">
        <w:rPr>
          <w:rFonts w:ascii="Arial" w:hAnsi="Arial" w:cs="Arial"/>
        </w:rPr>
        <w:t>estiércol</w:t>
      </w:r>
      <w:r w:rsidRPr="00C44E71">
        <w:rPr>
          <w:rFonts w:ascii="Arial" w:hAnsi="Arial" w:cs="Arial"/>
        </w:rPr>
        <w:t xml:space="preserve"> y su piel.</w:t>
      </w:r>
    </w:p>
    <w:p w:rsidR="00C44E71" w:rsidRPr="00C44E71" w:rsidRDefault="00C44E71" w:rsidP="00C44E71">
      <w:pPr>
        <w:pStyle w:val="NormalWeb"/>
        <w:spacing w:line="276" w:lineRule="auto"/>
        <w:jc w:val="both"/>
        <w:rPr>
          <w:rFonts w:ascii="Arial" w:hAnsi="Arial" w:cs="Arial"/>
        </w:rPr>
      </w:pPr>
      <w:r w:rsidRPr="00C44E71">
        <w:rPr>
          <w:rFonts w:ascii="Arial" w:hAnsi="Arial" w:cs="Arial"/>
          <w:bCs/>
        </w:rPr>
        <w:t>GANADO INFERIOR.</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Este tipo de ganado es extremadamente deficiente en calidad y carne y no representa la conformación sexual de los animales reproductores de carne. Gran parte de la carne de este ganado es deshuesado y enlatada deben ser alimentados con forrajes.</w:t>
      </w:r>
    </w:p>
    <w:p w:rsidR="00C44E71" w:rsidRPr="00C44E71" w:rsidRDefault="00C44E71" w:rsidP="00C44E71">
      <w:pPr>
        <w:pStyle w:val="NormalWeb"/>
        <w:spacing w:line="276" w:lineRule="auto"/>
        <w:jc w:val="both"/>
        <w:rPr>
          <w:rFonts w:ascii="Arial" w:hAnsi="Arial" w:cs="Arial"/>
        </w:rPr>
      </w:pPr>
      <w:r w:rsidRPr="00C44E71">
        <w:rPr>
          <w:rFonts w:ascii="Arial" w:hAnsi="Arial" w:cs="Arial"/>
          <w:b/>
          <w:bCs/>
        </w:rPr>
        <w:t>ZACATE PANGOLA.</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Origen: África tropical y Brasil.</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Localización: Se le cultiva en los estados de Tabasco, Veracruz y Puebla.</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Características: Parecido de para, también perenne. Secreta una oleorresina de olor fuerte, que mancha la ropa, tallos delgados de 2 a 3 cm. Cubierto por un vello corto y suave; los nudos raíces adventicias.</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Clima: Tropical y Subtropical.</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Suelo: Semillas al voleo en líneas, también por medio de estiles.</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Utilización: Pastoreo y Heno.</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Rendimiento: De 50 a 70 toneladas por hectáreas durante el año. Su riqueza en proteínas llega a ser mínima en unos dí</w:t>
      </w:r>
      <w:r w:rsidR="003C37F6">
        <w:rPr>
          <w:rFonts w:ascii="Arial" w:hAnsi="Arial" w:cs="Arial"/>
        </w:rPr>
        <w:t xml:space="preserve">as entes de la </w:t>
      </w:r>
      <w:proofErr w:type="spellStart"/>
      <w:r w:rsidR="003C37F6">
        <w:rPr>
          <w:rFonts w:ascii="Arial" w:hAnsi="Arial" w:cs="Arial"/>
        </w:rPr>
        <w:t>flou</w:t>
      </w:r>
      <w:r w:rsidRPr="00C44E71">
        <w:rPr>
          <w:rFonts w:ascii="Arial" w:hAnsi="Arial" w:cs="Arial"/>
        </w:rPr>
        <w:t>ración</w:t>
      </w:r>
      <w:proofErr w:type="spellEnd"/>
      <w:r w:rsidRPr="00C44E71">
        <w:rPr>
          <w:rFonts w:ascii="Arial" w:hAnsi="Arial" w:cs="Arial"/>
        </w:rPr>
        <w:t>, disminuye sensiblemente con esta para enriquecer aun más después.</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The Buffel Grass.</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 xml:space="preserve">Es originario de </w:t>
      </w:r>
      <w:r w:rsidR="003C37F6" w:rsidRPr="00C44E71">
        <w:rPr>
          <w:rFonts w:ascii="Arial" w:hAnsi="Arial" w:cs="Arial"/>
        </w:rPr>
        <w:t>áfrica</w:t>
      </w:r>
      <w:r w:rsidRPr="00C44E71">
        <w:rPr>
          <w:rFonts w:ascii="Arial" w:hAnsi="Arial" w:cs="Arial"/>
        </w:rPr>
        <w:t xml:space="preserve"> Ecuatorial, </w:t>
      </w:r>
      <w:r w:rsidR="003C37F6" w:rsidRPr="00C44E71">
        <w:rPr>
          <w:rFonts w:ascii="Arial" w:hAnsi="Arial" w:cs="Arial"/>
        </w:rPr>
        <w:t>Sudáfrica</w:t>
      </w:r>
      <w:r w:rsidRPr="00C44E71">
        <w:rPr>
          <w:rFonts w:ascii="Arial" w:hAnsi="Arial" w:cs="Arial"/>
        </w:rPr>
        <w:t xml:space="preserve">, India e Indonesia, fue introducido a USA desde </w:t>
      </w:r>
      <w:r w:rsidR="003C37F6" w:rsidRPr="00C44E71">
        <w:rPr>
          <w:rFonts w:ascii="Arial" w:hAnsi="Arial" w:cs="Arial"/>
        </w:rPr>
        <w:t>Sudáfrica</w:t>
      </w:r>
      <w:r w:rsidRPr="00C44E71">
        <w:rPr>
          <w:rFonts w:ascii="Arial" w:hAnsi="Arial" w:cs="Arial"/>
        </w:rPr>
        <w:t xml:space="preserve"> y se extendió a México en 1954 posteriormente a todos los países del resto de </w:t>
      </w:r>
      <w:r w:rsidR="003C37F6">
        <w:rPr>
          <w:rFonts w:ascii="Arial" w:hAnsi="Arial" w:cs="Arial"/>
        </w:rPr>
        <w:t>América</w:t>
      </w:r>
      <w:r w:rsidRPr="00C44E71">
        <w:rPr>
          <w:rFonts w:ascii="Arial" w:hAnsi="Arial" w:cs="Arial"/>
        </w:rPr>
        <w:t>.</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Descripción: Es una planta perenne, su crecimiento es estival y crece en zonas cálidas, dependiendo de su variedad puede alcanzar una altura de 150 cm. Su raíz es profunda y fuerte y se extiende por rizomas y se produce por semillas.</w:t>
      </w:r>
    </w:p>
    <w:p w:rsidR="00C44E71" w:rsidRPr="00C44E71" w:rsidRDefault="00C44E71" w:rsidP="00C44E71">
      <w:pPr>
        <w:pStyle w:val="NormalWeb"/>
        <w:spacing w:line="276" w:lineRule="auto"/>
        <w:jc w:val="both"/>
        <w:rPr>
          <w:rFonts w:ascii="Arial" w:hAnsi="Arial" w:cs="Arial"/>
        </w:rPr>
      </w:pPr>
      <w:r w:rsidRPr="00C44E71">
        <w:rPr>
          <w:rFonts w:ascii="Arial" w:hAnsi="Arial" w:cs="Arial"/>
        </w:rPr>
        <w:t xml:space="preserve">Nutrición: El sácate Buffel tiene un buen valor nutricional, este durante su </w:t>
      </w:r>
      <w:r w:rsidR="003C37F6" w:rsidRPr="00C44E71">
        <w:rPr>
          <w:rFonts w:ascii="Arial" w:hAnsi="Arial" w:cs="Arial"/>
        </w:rPr>
        <w:t>crecimiento</w:t>
      </w:r>
      <w:r w:rsidRPr="00C44E71">
        <w:rPr>
          <w:rFonts w:ascii="Arial" w:hAnsi="Arial" w:cs="Arial"/>
        </w:rPr>
        <w:t>, pero esta valor va creciendo conforme a su maduración.</w:t>
      </w:r>
    </w:p>
    <w:p w:rsidR="00163B73" w:rsidRPr="00163B73" w:rsidRDefault="00163B73" w:rsidP="00163B73">
      <w:pPr>
        <w:pStyle w:val="Default"/>
        <w:spacing w:line="276" w:lineRule="auto"/>
        <w:jc w:val="both"/>
        <w:rPr>
          <w:rFonts w:ascii="Arial" w:hAnsi="Arial" w:cs="Arial"/>
        </w:rPr>
      </w:pPr>
      <w:r w:rsidRPr="00163B73">
        <w:rPr>
          <w:rFonts w:ascii="Arial" w:hAnsi="Arial" w:cs="Arial"/>
          <w:b/>
          <w:bCs/>
        </w:rPr>
        <w:lastRenderedPageBreak/>
        <w:t xml:space="preserve">Producción </w:t>
      </w:r>
    </w:p>
    <w:p w:rsidR="00100993" w:rsidRDefault="0079401D" w:rsidP="0079401D">
      <w:pPr>
        <w:autoSpaceDE w:val="0"/>
        <w:autoSpaceDN w:val="0"/>
        <w:adjustRightInd w:val="0"/>
        <w:spacing w:after="0"/>
        <w:jc w:val="both"/>
        <w:rPr>
          <w:rFonts w:ascii="Arial" w:hAnsi="Arial" w:cs="Arial"/>
          <w:sz w:val="24"/>
          <w:szCs w:val="24"/>
        </w:rPr>
      </w:pPr>
      <w:r>
        <w:rPr>
          <w:rFonts w:ascii="Arial" w:hAnsi="Arial" w:cs="Arial"/>
          <w:sz w:val="24"/>
          <w:szCs w:val="24"/>
        </w:rPr>
        <w:t xml:space="preserve">La ganadería en México se desarrolla bajo diferentes contextos agroecológicos, tecnológicos, de sistemas de manejo y objetivos de producción; en lo general, los </w:t>
      </w:r>
    </w:p>
    <w:p w:rsidR="0079401D" w:rsidRDefault="0079401D" w:rsidP="0079401D">
      <w:pPr>
        <w:autoSpaceDE w:val="0"/>
        <w:autoSpaceDN w:val="0"/>
        <w:adjustRightInd w:val="0"/>
        <w:spacing w:after="0"/>
        <w:jc w:val="both"/>
        <w:rPr>
          <w:rFonts w:ascii="Arial" w:hAnsi="Arial" w:cs="Arial"/>
          <w:sz w:val="24"/>
          <w:szCs w:val="24"/>
        </w:rPr>
      </w:pPr>
      <w:proofErr w:type="gramStart"/>
      <w:r>
        <w:rPr>
          <w:rFonts w:ascii="Arial" w:hAnsi="Arial" w:cs="Arial"/>
          <w:sz w:val="24"/>
          <w:szCs w:val="24"/>
        </w:rPr>
        <w:t>sistemas</w:t>
      </w:r>
      <w:proofErr w:type="gramEnd"/>
      <w:r>
        <w:rPr>
          <w:rFonts w:ascii="Arial" w:hAnsi="Arial" w:cs="Arial"/>
          <w:sz w:val="24"/>
          <w:szCs w:val="24"/>
        </w:rPr>
        <w:t xml:space="preserve"> productivos se clasifican como tecnificados, semitecnificados y tradicional</w:t>
      </w:r>
    </w:p>
    <w:p w:rsidR="0079401D" w:rsidRDefault="0079401D" w:rsidP="0079401D">
      <w:pPr>
        <w:pStyle w:val="Default"/>
        <w:spacing w:line="276" w:lineRule="auto"/>
        <w:jc w:val="both"/>
        <w:rPr>
          <w:rFonts w:ascii="Arial" w:hAnsi="Arial" w:cs="Arial"/>
        </w:rPr>
      </w:pPr>
      <w:proofErr w:type="gramStart"/>
      <w:r>
        <w:rPr>
          <w:rFonts w:ascii="Arial" w:hAnsi="Arial" w:cs="Arial"/>
        </w:rPr>
        <w:t>o</w:t>
      </w:r>
      <w:proofErr w:type="gramEnd"/>
      <w:r>
        <w:rPr>
          <w:rFonts w:ascii="Arial" w:hAnsi="Arial" w:cs="Arial"/>
        </w:rPr>
        <w:t xml:space="preserve"> de traspatio.</w:t>
      </w:r>
    </w:p>
    <w:p w:rsidR="005973F0" w:rsidRPr="0079401D" w:rsidRDefault="00163B73" w:rsidP="004D2867">
      <w:pPr>
        <w:pStyle w:val="Default"/>
        <w:spacing w:line="276" w:lineRule="auto"/>
        <w:jc w:val="both"/>
        <w:rPr>
          <w:rFonts w:ascii="Arial" w:hAnsi="Arial" w:cs="Arial"/>
        </w:rPr>
      </w:pPr>
      <w:r w:rsidRPr="00163B73">
        <w:rPr>
          <w:rFonts w:ascii="Arial" w:hAnsi="Arial" w:cs="Arial"/>
        </w:rPr>
        <w:t>La carne de bovino en pie se refiere al animal vivo para su venta, ya sea para engorda o para ser sacrificado. En cambio, la carne de bovino en canal, se refiere a la parte del cuerpo de los animales sacrificados, después de retirárseles la piel, cabeza, las vísceras con sus contenidos, la sangre y la parte distal de los miembros, es</w:t>
      </w:r>
      <w:r>
        <w:rPr>
          <w:rFonts w:ascii="Arial" w:hAnsi="Arial" w:cs="Arial"/>
        </w:rPr>
        <w:t xml:space="preserve"> </w:t>
      </w:r>
      <w:r w:rsidRPr="00163B73">
        <w:rPr>
          <w:rFonts w:ascii="Arial" w:hAnsi="Arial" w:cs="Arial"/>
        </w:rPr>
        <w:t>decir, es la carne sin estar congelada. La carne en canal representa aproximadamente un 50% del peso del animal en pie. El proceso de crianza del ganado bovino finaliza con la engorda de las vaquillas o becerros que son destinados al mercado. Posteriormente, el proceso de transformación se lleva acabo en donde se realiza el sacrificio obteniendo la carne en canal. La industria de la carne en México no es homogénea, existe marcadas diferencias entre la producción del norte y la del centro y sur del país. Por ejemplo, en el centro y sur la industria está enfocada principalmente a la venta de carne “caliente”, es decir, la carne se comercializa saliendo de los rastros, mientras que en el norte la carne es refrigerada o, en su caso, congelada. Otra diferencia fundamental radica en los sistemas de alimentación y manejo del ganado en general, ya que en el norte, la industria cuenta con sistemas más tecnificados que en el resto del país. De acuerdo con la información proporcionada por el Servicio de Información Agroalimentaria y Pesquera (SIAP), la producción nacional de ganado bovino ha mostrado una tendencia creciente, desde el año 2000. El ganado bovino en pie en el periodo 2000-2008 presenta una TMAC de 2.24%.</w:t>
      </w:r>
    </w:p>
    <w:p w:rsidR="005973F0" w:rsidRDefault="00AC4000" w:rsidP="00DB7CFD">
      <w:pPr>
        <w:pStyle w:val="NormalWeb"/>
        <w:rPr>
          <w:rFonts w:ascii="Verdana" w:hAnsi="Verdana"/>
          <w:b/>
          <w:bCs/>
          <w:sz w:val="20"/>
          <w:szCs w:val="20"/>
        </w:rPr>
      </w:pPr>
      <w:r>
        <w:rPr>
          <w:rFonts w:ascii="Verdana" w:hAnsi="Verdana"/>
          <w:b/>
          <w:bCs/>
          <w:noProof/>
          <w:sz w:val="20"/>
          <w:szCs w:val="20"/>
          <w:lang w:val="es-ES" w:eastAsia="es-ES"/>
        </w:rPr>
        <w:drawing>
          <wp:inline distT="0" distB="0" distL="0" distR="0">
            <wp:extent cx="5486400" cy="2924175"/>
            <wp:effectExtent l="19050" t="0" r="1905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C1267" w:rsidRDefault="00AE6D53" w:rsidP="003C37F6">
      <w:pPr>
        <w:pStyle w:val="NormalWeb"/>
        <w:spacing w:line="276" w:lineRule="auto"/>
        <w:jc w:val="both"/>
        <w:rPr>
          <w:rFonts w:ascii="Arial" w:hAnsi="Arial" w:cs="Arial"/>
        </w:rPr>
      </w:pPr>
      <w:r w:rsidRPr="00BB5354">
        <w:rPr>
          <w:rFonts w:ascii="Arial" w:hAnsi="Arial" w:cs="Arial"/>
        </w:rPr>
        <w:lastRenderedPageBreak/>
        <w:t>Las diferencias en las condiciones geográficas y climatológicas entre los estados del norte  han influido de manera considerable en el desarrollo de la actividad ganadera de bovino de engorda.  Por un lado, el factor de la lluvia ha propiciado una inclinación en la región del sureste hacia la engorda de ganado en pastizal, mientras que en el norte existe una tendencia a la engorda en corral</w:t>
      </w:r>
      <w:r w:rsidR="004D13AE">
        <w:rPr>
          <w:rFonts w:ascii="Arial" w:hAnsi="Arial" w:cs="Arial"/>
        </w:rPr>
        <w:t xml:space="preserve"> </w:t>
      </w:r>
      <w:r w:rsidRPr="00BB5354">
        <w:rPr>
          <w:rFonts w:ascii="Arial" w:hAnsi="Arial" w:cs="Arial"/>
        </w:rPr>
        <w:t xml:space="preserve">A partir de los años setenta, comenzó un proceso de reasignación de recursos en el sector ganadero mexicano y estadounidense, lo que beneficio la zona norte de México ya que comenzó a producir y engordar ganado para exportarlo a Estados Unidos.  La situación del sureste fue distinta en dos formas. La primera de ellas, es que las actividades de ganadería se enfocaban a criar becerros para enviarlos al norte. Por ejemplo, en la década de los noventa aproximadamente el 60% de la producción total del sureste era enviada al norte, en contraste, en la actualidad sólo se envía el 25% de ésta. La segunda característica, fue que el sureste por problemas fitosanitarios, no exportaba su ganado a los Estados Unidos principalmente, por problemas de garrapatas y tuberculosis. </w:t>
      </w:r>
    </w:p>
    <w:p w:rsidR="00AE6D53" w:rsidRPr="004C1267" w:rsidRDefault="00AE6D53" w:rsidP="004C1267">
      <w:pPr>
        <w:pStyle w:val="NormalWeb"/>
        <w:jc w:val="both"/>
        <w:rPr>
          <w:rFonts w:ascii="Arial" w:hAnsi="Arial" w:cs="Arial"/>
        </w:rPr>
      </w:pPr>
      <w:r w:rsidRPr="00BB5354">
        <w:rPr>
          <w:rFonts w:ascii="Arial" w:hAnsi="Arial" w:cs="Arial"/>
          <w:b/>
          <w:bCs/>
        </w:rPr>
        <w:t>Principales Estados Productores</w:t>
      </w:r>
    </w:p>
    <w:p w:rsidR="00BB5354" w:rsidRDefault="00AE6D53" w:rsidP="003C37F6">
      <w:pPr>
        <w:pStyle w:val="Default"/>
        <w:spacing w:line="276" w:lineRule="auto"/>
        <w:jc w:val="both"/>
        <w:rPr>
          <w:sz w:val="20"/>
          <w:szCs w:val="20"/>
        </w:rPr>
      </w:pPr>
      <w:r w:rsidRPr="00BB5354">
        <w:rPr>
          <w:rFonts w:ascii="Arial" w:hAnsi="Arial" w:cs="Arial"/>
        </w:rPr>
        <w:t>Veracruz es el principal estado productor de ganado bovino en México con un volumen de producción de 453.34 mil toneladas, esto representa el 14.4% de la producción nacional. Jalisco es el segundo productor con una participación del 11.0% (347.59 mil toneladas). Chiapas, ocupa el tercer lugar, con una producción de 196.03 mil toneladas, lo que representa el 6.2% de la producción nacional. Veracruz, Jalisco, Chiapas, Chihuahua Sinaloa, Michoacán y Sonora representan el 50.0% de la producción nacional</w:t>
      </w:r>
      <w:r>
        <w:rPr>
          <w:sz w:val="20"/>
          <w:szCs w:val="20"/>
        </w:rPr>
        <w:t xml:space="preserve">. </w:t>
      </w:r>
    </w:p>
    <w:p w:rsidR="00D128E5" w:rsidRDefault="00D128E5" w:rsidP="003C37F6">
      <w:pPr>
        <w:pStyle w:val="Default"/>
        <w:spacing w:line="276" w:lineRule="auto"/>
        <w:jc w:val="both"/>
        <w:rPr>
          <w:sz w:val="20"/>
          <w:szCs w:val="20"/>
        </w:rPr>
      </w:pPr>
    </w:p>
    <w:p w:rsidR="005973F0" w:rsidRDefault="00DD6AD4" w:rsidP="00D128E5">
      <w:pPr>
        <w:pStyle w:val="Default"/>
        <w:jc w:val="both"/>
        <w:rPr>
          <w:sz w:val="20"/>
          <w:szCs w:val="20"/>
        </w:rPr>
      </w:pPr>
      <w:r>
        <w:rPr>
          <w:noProof/>
          <w:sz w:val="20"/>
          <w:szCs w:val="20"/>
          <w:lang w:val="es-ES" w:eastAsia="es-ES"/>
        </w:rPr>
        <w:lastRenderedPageBreak/>
        <w:drawing>
          <wp:inline distT="0" distB="0" distL="0" distR="0">
            <wp:extent cx="5486400" cy="3724275"/>
            <wp:effectExtent l="19050" t="0" r="1905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128E5" w:rsidRDefault="00D128E5" w:rsidP="00D128E5">
      <w:pPr>
        <w:pStyle w:val="Default"/>
        <w:jc w:val="both"/>
        <w:rPr>
          <w:sz w:val="20"/>
          <w:szCs w:val="20"/>
        </w:rPr>
      </w:pPr>
    </w:p>
    <w:p w:rsidR="00D128E5" w:rsidRDefault="008640E9" w:rsidP="00D128E5">
      <w:pPr>
        <w:pStyle w:val="Default"/>
        <w:jc w:val="both"/>
        <w:rPr>
          <w:sz w:val="20"/>
          <w:szCs w:val="20"/>
        </w:rPr>
      </w:pPr>
      <w:r w:rsidRPr="00100993">
        <w:rPr>
          <w:rFonts w:ascii="Arial" w:hAnsi="Arial" w:cs="Arial"/>
          <w:sz w:val="18"/>
          <w:szCs w:val="18"/>
        </w:rPr>
        <w:t>Fuente: Elaboración propia con datos del (SIAP</w:t>
      </w:r>
      <w:r>
        <w:rPr>
          <w:sz w:val="14"/>
          <w:szCs w:val="14"/>
        </w:rPr>
        <w:t>).</w:t>
      </w:r>
    </w:p>
    <w:p w:rsidR="00D128E5" w:rsidRPr="00D128E5" w:rsidRDefault="00D128E5" w:rsidP="00D128E5">
      <w:pPr>
        <w:pStyle w:val="Default"/>
        <w:jc w:val="both"/>
        <w:rPr>
          <w:sz w:val="20"/>
          <w:szCs w:val="20"/>
        </w:rPr>
      </w:pPr>
    </w:p>
    <w:p w:rsidR="004D13AE" w:rsidRDefault="004D13AE" w:rsidP="00D128E5">
      <w:pPr>
        <w:autoSpaceDE w:val="0"/>
        <w:autoSpaceDN w:val="0"/>
        <w:adjustRightInd w:val="0"/>
        <w:spacing w:after="0" w:line="240" w:lineRule="auto"/>
        <w:rPr>
          <w:rFonts w:ascii="Arial" w:hAnsi="Arial" w:cs="Arial"/>
          <w:b/>
          <w:bCs/>
          <w:color w:val="000000"/>
          <w:sz w:val="24"/>
          <w:szCs w:val="24"/>
        </w:rPr>
      </w:pPr>
    </w:p>
    <w:p w:rsidR="003C37F6" w:rsidRDefault="003C37F6" w:rsidP="00D128E5">
      <w:pPr>
        <w:autoSpaceDE w:val="0"/>
        <w:autoSpaceDN w:val="0"/>
        <w:adjustRightInd w:val="0"/>
        <w:spacing w:after="0" w:line="240" w:lineRule="auto"/>
        <w:rPr>
          <w:rFonts w:ascii="Arial" w:hAnsi="Arial" w:cs="Arial"/>
          <w:b/>
          <w:bCs/>
          <w:color w:val="000000"/>
          <w:sz w:val="24"/>
          <w:szCs w:val="24"/>
        </w:rPr>
      </w:pPr>
    </w:p>
    <w:p w:rsidR="003C37F6" w:rsidRDefault="003C37F6" w:rsidP="00D128E5">
      <w:pPr>
        <w:autoSpaceDE w:val="0"/>
        <w:autoSpaceDN w:val="0"/>
        <w:adjustRightInd w:val="0"/>
        <w:spacing w:after="0" w:line="240" w:lineRule="auto"/>
        <w:rPr>
          <w:rFonts w:ascii="Arial" w:hAnsi="Arial" w:cs="Arial"/>
          <w:b/>
          <w:bCs/>
          <w:color w:val="000000"/>
          <w:sz w:val="24"/>
          <w:szCs w:val="24"/>
        </w:rPr>
      </w:pPr>
    </w:p>
    <w:p w:rsidR="00D128E5" w:rsidRPr="00D128E5" w:rsidRDefault="00D128E5" w:rsidP="00D128E5">
      <w:pPr>
        <w:autoSpaceDE w:val="0"/>
        <w:autoSpaceDN w:val="0"/>
        <w:adjustRightInd w:val="0"/>
        <w:spacing w:after="0" w:line="240" w:lineRule="auto"/>
        <w:rPr>
          <w:rFonts w:ascii="Arial" w:hAnsi="Arial" w:cs="Arial"/>
          <w:color w:val="000000"/>
          <w:sz w:val="24"/>
          <w:szCs w:val="24"/>
        </w:rPr>
      </w:pPr>
      <w:r w:rsidRPr="00D128E5">
        <w:rPr>
          <w:rFonts w:ascii="Arial" w:hAnsi="Arial" w:cs="Arial"/>
          <w:b/>
          <w:bCs/>
          <w:color w:val="000000"/>
          <w:sz w:val="24"/>
          <w:szCs w:val="24"/>
        </w:rPr>
        <w:t xml:space="preserve">Valor de la Producción </w:t>
      </w:r>
    </w:p>
    <w:p w:rsidR="00D128E5" w:rsidRPr="00D128E5" w:rsidRDefault="00D128E5" w:rsidP="003C37F6">
      <w:pPr>
        <w:autoSpaceDE w:val="0"/>
        <w:autoSpaceDN w:val="0"/>
        <w:adjustRightInd w:val="0"/>
        <w:spacing w:after="0"/>
        <w:rPr>
          <w:rFonts w:ascii="Arial" w:hAnsi="Arial" w:cs="Arial"/>
          <w:color w:val="000000"/>
          <w:sz w:val="24"/>
          <w:szCs w:val="24"/>
        </w:rPr>
      </w:pPr>
      <w:r w:rsidRPr="00D128E5">
        <w:rPr>
          <w:rFonts w:ascii="Arial" w:hAnsi="Arial" w:cs="Arial"/>
          <w:color w:val="000000"/>
          <w:sz w:val="24"/>
          <w:szCs w:val="24"/>
        </w:rPr>
        <w:t xml:space="preserve">El valor de la producción de la carne en canal para el año 2008, alcanzó los $54,094.69 millones de pesos para el bovino en pie. </w:t>
      </w:r>
    </w:p>
    <w:p w:rsidR="00FF266E" w:rsidRPr="00100993" w:rsidRDefault="00D128E5" w:rsidP="003C37F6">
      <w:pPr>
        <w:pStyle w:val="NormalWeb"/>
        <w:spacing w:line="276" w:lineRule="auto"/>
        <w:rPr>
          <w:rFonts w:ascii="Arial" w:eastAsiaTheme="minorHAnsi" w:hAnsi="Arial" w:cs="Arial"/>
          <w:color w:val="000000"/>
          <w:lang w:eastAsia="en-US"/>
        </w:rPr>
      </w:pPr>
      <w:r w:rsidRPr="00FF266E">
        <w:rPr>
          <w:rFonts w:ascii="Arial" w:eastAsiaTheme="minorHAnsi" w:hAnsi="Arial" w:cs="Arial"/>
          <w:color w:val="000000"/>
          <w:lang w:eastAsia="en-US"/>
        </w:rPr>
        <w:t>En el siguiente cuadro se muestra el valor de la producción de los principales estados, en donde se muestra que el valor tiene cierta correlación con el volumen de producción anteriormente mencionad</w:t>
      </w:r>
      <w:r w:rsidR="00FF266E">
        <w:rPr>
          <w:rFonts w:ascii="Arial" w:eastAsiaTheme="minorHAnsi" w:hAnsi="Arial" w:cs="Arial"/>
          <w:color w:val="000000"/>
          <w:lang w:eastAsia="en-US"/>
        </w:rPr>
        <w:t>o</w:t>
      </w:r>
      <w:r w:rsidR="00100993">
        <w:rPr>
          <w:rFonts w:ascii="Arial" w:eastAsiaTheme="minorHAnsi" w:hAnsi="Arial" w:cs="Arial"/>
          <w:color w:val="000000"/>
          <w:lang w:eastAsia="en-US"/>
        </w:rPr>
        <w:t>.</w:t>
      </w:r>
    </w:p>
    <w:p w:rsidR="00163B73" w:rsidRDefault="00FF266E" w:rsidP="00DB7CFD">
      <w:pPr>
        <w:pStyle w:val="NormalWeb"/>
        <w:rPr>
          <w:rFonts w:ascii="Verdana" w:hAnsi="Verdana"/>
          <w:b/>
          <w:bCs/>
          <w:sz w:val="20"/>
          <w:szCs w:val="20"/>
        </w:rPr>
      </w:pPr>
      <w:r>
        <w:rPr>
          <w:rFonts w:ascii="Verdana" w:hAnsi="Verdana"/>
          <w:b/>
          <w:bCs/>
          <w:noProof/>
          <w:sz w:val="20"/>
          <w:szCs w:val="20"/>
          <w:lang w:val="es-ES" w:eastAsia="es-ES"/>
        </w:rPr>
        <w:lastRenderedPageBreak/>
        <w:drawing>
          <wp:inline distT="0" distB="0" distL="0" distR="0">
            <wp:extent cx="5486400" cy="3200400"/>
            <wp:effectExtent l="19050" t="0" r="19050" b="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C6B2A" w:rsidRPr="008C6B2A" w:rsidRDefault="004D13AE" w:rsidP="00DB7CFD">
      <w:pPr>
        <w:pStyle w:val="NormalWeb"/>
        <w:rPr>
          <w:rFonts w:ascii="Arial" w:hAnsi="Arial" w:cs="Arial"/>
          <w:b/>
          <w:bCs/>
        </w:rPr>
      </w:pPr>
      <w:r w:rsidRPr="008C6B2A">
        <w:rPr>
          <w:rFonts w:ascii="Arial" w:hAnsi="Arial" w:cs="Arial"/>
          <w:b/>
          <w:bCs/>
        </w:rPr>
        <w:t>Precios</w:t>
      </w:r>
    </w:p>
    <w:p w:rsidR="00100993" w:rsidRDefault="004D13AE" w:rsidP="003C37F6">
      <w:pPr>
        <w:pStyle w:val="NormalWeb"/>
        <w:spacing w:line="276" w:lineRule="auto"/>
        <w:rPr>
          <w:rFonts w:ascii="Arial" w:hAnsi="Arial" w:cs="Arial"/>
        </w:rPr>
      </w:pPr>
      <w:r w:rsidRPr="008C6B2A">
        <w:rPr>
          <w:rFonts w:ascii="Arial" w:hAnsi="Arial" w:cs="Arial"/>
          <w:b/>
          <w:bCs/>
        </w:rPr>
        <w:t xml:space="preserve"> </w:t>
      </w:r>
      <w:r w:rsidRPr="008C6B2A">
        <w:rPr>
          <w:rFonts w:ascii="Arial" w:hAnsi="Arial" w:cs="Arial"/>
        </w:rPr>
        <w:t>Entre 2003 y 2008, el precio promedio al productor ha registrado un incremento de 61.40%, al pasar de $14.68 por kg en 2003 a $23.69 por kg en 2008. De igual forma, los precios al mayoreo del ganado bovino en pie han tenido una tendencia alcista; donde el precio más bajo se presentó en 2003 ($24.88 el kg).</w:t>
      </w:r>
    </w:p>
    <w:p w:rsidR="003C37F6" w:rsidRDefault="003C37F6" w:rsidP="003C37F6">
      <w:pPr>
        <w:pStyle w:val="NormalWeb"/>
        <w:spacing w:line="276" w:lineRule="auto"/>
        <w:rPr>
          <w:rFonts w:ascii="Arial" w:hAnsi="Arial" w:cs="Arial"/>
        </w:rPr>
      </w:pPr>
    </w:p>
    <w:p w:rsidR="003C37F6" w:rsidRDefault="003C37F6" w:rsidP="003C37F6">
      <w:pPr>
        <w:pStyle w:val="NormalWeb"/>
        <w:spacing w:line="276" w:lineRule="auto"/>
        <w:rPr>
          <w:rFonts w:ascii="Arial" w:hAnsi="Arial" w:cs="Arial"/>
        </w:rPr>
      </w:pPr>
    </w:p>
    <w:p w:rsidR="003C37F6" w:rsidRDefault="003C37F6" w:rsidP="003C37F6">
      <w:pPr>
        <w:pStyle w:val="NormalWeb"/>
        <w:spacing w:line="276" w:lineRule="auto"/>
        <w:rPr>
          <w:rFonts w:ascii="Arial" w:hAnsi="Arial" w:cs="Arial"/>
        </w:rPr>
      </w:pPr>
    </w:p>
    <w:p w:rsidR="003C37F6" w:rsidRDefault="003C37F6" w:rsidP="003C37F6">
      <w:pPr>
        <w:pStyle w:val="NormalWeb"/>
        <w:spacing w:line="276" w:lineRule="auto"/>
        <w:rPr>
          <w:rFonts w:ascii="Arial" w:hAnsi="Arial" w:cs="Arial"/>
        </w:rPr>
      </w:pPr>
    </w:p>
    <w:p w:rsidR="003C37F6" w:rsidRPr="004522AD" w:rsidRDefault="003C37F6" w:rsidP="003C37F6">
      <w:pPr>
        <w:pStyle w:val="NormalWeb"/>
        <w:spacing w:line="276" w:lineRule="auto"/>
        <w:rPr>
          <w:rFonts w:ascii="Arial" w:hAnsi="Arial" w:cs="Arial"/>
        </w:rPr>
      </w:pPr>
    </w:p>
    <w:tbl>
      <w:tblPr>
        <w:tblStyle w:val="Listaclara-nfasis3"/>
        <w:tblW w:w="0" w:type="auto"/>
        <w:tblLook w:val="0000"/>
      </w:tblPr>
      <w:tblGrid>
        <w:gridCol w:w="767"/>
        <w:gridCol w:w="1276"/>
        <w:gridCol w:w="2229"/>
        <w:gridCol w:w="1949"/>
        <w:gridCol w:w="3011"/>
      </w:tblGrid>
      <w:tr w:rsidR="008C6B2A" w:rsidTr="004C1267">
        <w:trPr>
          <w:cnfStyle w:val="000000100000"/>
          <w:trHeight w:val="195"/>
        </w:trPr>
        <w:tc>
          <w:tcPr>
            <w:cnfStyle w:val="000010000000"/>
            <w:tcW w:w="767" w:type="dxa"/>
            <w:vMerge w:val="restart"/>
          </w:tcPr>
          <w:p w:rsidR="008C6B2A" w:rsidRDefault="004522AD" w:rsidP="004522AD">
            <w:pPr>
              <w:pStyle w:val="NormalWeb"/>
              <w:ind w:left="-52"/>
              <w:jc w:val="center"/>
              <w:rPr>
                <w:rFonts w:ascii="Verdana" w:hAnsi="Verdana"/>
                <w:b/>
                <w:bCs/>
                <w:sz w:val="20"/>
                <w:szCs w:val="20"/>
              </w:rPr>
            </w:pPr>
            <w:r>
              <w:rPr>
                <w:rFonts w:ascii="Verdana" w:hAnsi="Verdana"/>
                <w:b/>
                <w:bCs/>
                <w:sz w:val="20"/>
                <w:szCs w:val="20"/>
              </w:rPr>
              <w:t>año</w:t>
            </w:r>
          </w:p>
        </w:tc>
        <w:tc>
          <w:tcPr>
            <w:tcW w:w="5437" w:type="dxa"/>
            <w:gridSpan w:val="3"/>
          </w:tcPr>
          <w:p w:rsidR="008C6B2A" w:rsidRDefault="004522AD" w:rsidP="004522AD">
            <w:pPr>
              <w:pStyle w:val="NormalWeb"/>
              <w:ind w:left="-52"/>
              <w:jc w:val="center"/>
              <w:cnfStyle w:val="000000100000"/>
              <w:rPr>
                <w:rFonts w:ascii="Verdana" w:hAnsi="Verdana"/>
                <w:b/>
                <w:bCs/>
                <w:sz w:val="20"/>
                <w:szCs w:val="20"/>
              </w:rPr>
            </w:pPr>
            <w:r>
              <w:rPr>
                <w:rFonts w:ascii="Verdana" w:hAnsi="Verdana"/>
                <w:b/>
                <w:bCs/>
                <w:sz w:val="20"/>
                <w:szCs w:val="20"/>
              </w:rPr>
              <w:t>Precio promedio al</w:t>
            </w:r>
          </w:p>
        </w:tc>
        <w:tc>
          <w:tcPr>
            <w:cnfStyle w:val="000010000000"/>
            <w:tcW w:w="3011" w:type="dxa"/>
            <w:vMerge w:val="restart"/>
          </w:tcPr>
          <w:p w:rsidR="004522AD" w:rsidRDefault="004522AD" w:rsidP="004522AD">
            <w:pPr>
              <w:pStyle w:val="NormalWeb"/>
              <w:ind w:left="-52"/>
              <w:jc w:val="both"/>
              <w:rPr>
                <w:rFonts w:ascii="Verdana" w:hAnsi="Verdana"/>
                <w:b/>
                <w:bCs/>
                <w:sz w:val="20"/>
                <w:szCs w:val="20"/>
              </w:rPr>
            </w:pPr>
            <w:r>
              <w:rPr>
                <w:rFonts w:ascii="Verdana" w:hAnsi="Verdana"/>
                <w:b/>
                <w:bCs/>
                <w:sz w:val="20"/>
                <w:szCs w:val="20"/>
              </w:rPr>
              <w:t>Participación% productor al precio final</w:t>
            </w:r>
          </w:p>
        </w:tc>
      </w:tr>
      <w:tr w:rsidR="004522AD" w:rsidTr="004C1267">
        <w:trPr>
          <w:trHeight w:val="260"/>
        </w:trPr>
        <w:tc>
          <w:tcPr>
            <w:cnfStyle w:val="000010000000"/>
            <w:tcW w:w="767" w:type="dxa"/>
            <w:vMerge/>
          </w:tcPr>
          <w:p w:rsidR="004522AD" w:rsidRDefault="004522AD" w:rsidP="008C6B2A">
            <w:pPr>
              <w:pStyle w:val="NormalWeb"/>
              <w:ind w:left="-52"/>
              <w:jc w:val="both"/>
              <w:rPr>
                <w:rFonts w:ascii="Verdana" w:hAnsi="Verdana"/>
                <w:b/>
                <w:bCs/>
                <w:sz w:val="20"/>
                <w:szCs w:val="20"/>
              </w:rPr>
            </w:pPr>
          </w:p>
        </w:tc>
        <w:tc>
          <w:tcPr>
            <w:tcW w:w="1260" w:type="dxa"/>
          </w:tcPr>
          <w:p w:rsidR="004522AD" w:rsidRDefault="004522AD" w:rsidP="004522AD">
            <w:pPr>
              <w:pStyle w:val="NormalWeb"/>
              <w:ind w:left="-52"/>
              <w:jc w:val="center"/>
              <w:cnfStyle w:val="000000000000"/>
              <w:rPr>
                <w:rFonts w:ascii="Verdana" w:hAnsi="Verdana"/>
                <w:b/>
                <w:bCs/>
                <w:sz w:val="20"/>
                <w:szCs w:val="20"/>
              </w:rPr>
            </w:pPr>
            <w:r>
              <w:rPr>
                <w:rFonts w:ascii="Verdana" w:hAnsi="Verdana"/>
                <w:b/>
                <w:bCs/>
                <w:sz w:val="20"/>
                <w:szCs w:val="20"/>
              </w:rPr>
              <w:t>Productor</w:t>
            </w:r>
          </w:p>
        </w:tc>
        <w:tc>
          <w:tcPr>
            <w:cnfStyle w:val="000010000000"/>
            <w:tcW w:w="2229" w:type="dxa"/>
          </w:tcPr>
          <w:p w:rsidR="004522AD" w:rsidRDefault="004522AD" w:rsidP="004522AD">
            <w:pPr>
              <w:pStyle w:val="NormalWeb"/>
              <w:jc w:val="center"/>
              <w:rPr>
                <w:rFonts w:ascii="Verdana" w:hAnsi="Verdana"/>
                <w:b/>
                <w:bCs/>
                <w:sz w:val="20"/>
                <w:szCs w:val="20"/>
              </w:rPr>
            </w:pPr>
            <w:r>
              <w:rPr>
                <w:rFonts w:ascii="Verdana" w:hAnsi="Verdana"/>
                <w:b/>
                <w:bCs/>
                <w:sz w:val="20"/>
                <w:szCs w:val="20"/>
              </w:rPr>
              <w:t>Mayoreo</w:t>
            </w:r>
          </w:p>
        </w:tc>
        <w:tc>
          <w:tcPr>
            <w:tcW w:w="1949" w:type="dxa"/>
          </w:tcPr>
          <w:p w:rsidR="004522AD" w:rsidRDefault="004522AD" w:rsidP="004522AD">
            <w:pPr>
              <w:pStyle w:val="NormalWeb"/>
              <w:ind w:left="-52"/>
              <w:jc w:val="center"/>
              <w:cnfStyle w:val="000000000000"/>
              <w:rPr>
                <w:rFonts w:ascii="Verdana" w:hAnsi="Verdana"/>
                <w:b/>
                <w:bCs/>
                <w:sz w:val="20"/>
                <w:szCs w:val="20"/>
              </w:rPr>
            </w:pPr>
            <w:r>
              <w:rPr>
                <w:rFonts w:ascii="Verdana" w:hAnsi="Verdana"/>
                <w:b/>
                <w:bCs/>
                <w:sz w:val="20"/>
                <w:szCs w:val="20"/>
              </w:rPr>
              <w:t>Consumidor</w:t>
            </w:r>
          </w:p>
          <w:p w:rsidR="004522AD" w:rsidRDefault="004522AD" w:rsidP="008C6B2A">
            <w:pPr>
              <w:pStyle w:val="NormalWeb"/>
              <w:ind w:left="-52"/>
              <w:jc w:val="both"/>
              <w:cnfStyle w:val="000000000000"/>
              <w:rPr>
                <w:rFonts w:ascii="Verdana" w:hAnsi="Verdana"/>
                <w:b/>
                <w:bCs/>
                <w:sz w:val="20"/>
                <w:szCs w:val="20"/>
              </w:rPr>
            </w:pPr>
          </w:p>
        </w:tc>
        <w:tc>
          <w:tcPr>
            <w:cnfStyle w:val="000010000000"/>
            <w:tcW w:w="3011" w:type="dxa"/>
            <w:vMerge/>
          </w:tcPr>
          <w:p w:rsidR="004522AD" w:rsidRDefault="004522AD" w:rsidP="008C6B2A">
            <w:pPr>
              <w:pStyle w:val="NormalWeb"/>
              <w:ind w:left="-52"/>
              <w:jc w:val="both"/>
              <w:rPr>
                <w:rFonts w:ascii="Verdana" w:hAnsi="Verdana"/>
                <w:b/>
                <w:bCs/>
                <w:sz w:val="20"/>
                <w:szCs w:val="20"/>
              </w:rPr>
            </w:pPr>
          </w:p>
        </w:tc>
      </w:tr>
      <w:tr w:rsidR="004522AD" w:rsidTr="004C1267">
        <w:trPr>
          <w:cnfStyle w:val="000000100000"/>
          <w:trHeight w:val="2040"/>
        </w:trPr>
        <w:tc>
          <w:tcPr>
            <w:cnfStyle w:val="000010000000"/>
            <w:tcW w:w="767" w:type="dxa"/>
          </w:tcPr>
          <w:p w:rsidR="004522AD" w:rsidRDefault="004522AD" w:rsidP="008C6B2A">
            <w:pPr>
              <w:pStyle w:val="NormalWeb"/>
              <w:ind w:left="-52"/>
              <w:rPr>
                <w:rFonts w:ascii="Verdana" w:hAnsi="Verdana"/>
                <w:b/>
                <w:bCs/>
                <w:sz w:val="20"/>
                <w:szCs w:val="20"/>
              </w:rPr>
            </w:pPr>
            <w:r>
              <w:rPr>
                <w:rFonts w:ascii="Verdana" w:hAnsi="Verdana"/>
                <w:b/>
                <w:bCs/>
                <w:sz w:val="20"/>
                <w:szCs w:val="20"/>
              </w:rPr>
              <w:lastRenderedPageBreak/>
              <w:t>2003</w:t>
            </w:r>
          </w:p>
          <w:p w:rsidR="004522AD" w:rsidRDefault="004522AD" w:rsidP="008C6B2A">
            <w:pPr>
              <w:pStyle w:val="NormalWeb"/>
              <w:ind w:left="-52"/>
              <w:rPr>
                <w:rFonts w:ascii="Verdana" w:hAnsi="Verdana"/>
                <w:b/>
                <w:bCs/>
                <w:sz w:val="20"/>
                <w:szCs w:val="20"/>
              </w:rPr>
            </w:pPr>
            <w:r>
              <w:rPr>
                <w:rFonts w:ascii="Verdana" w:hAnsi="Verdana"/>
                <w:b/>
                <w:bCs/>
                <w:sz w:val="20"/>
                <w:szCs w:val="20"/>
              </w:rPr>
              <w:t>2004</w:t>
            </w:r>
          </w:p>
          <w:p w:rsidR="004522AD" w:rsidRDefault="004522AD" w:rsidP="008C6B2A">
            <w:pPr>
              <w:pStyle w:val="NormalWeb"/>
              <w:ind w:left="-52"/>
              <w:rPr>
                <w:rFonts w:ascii="Verdana" w:hAnsi="Verdana"/>
                <w:b/>
                <w:bCs/>
                <w:sz w:val="20"/>
                <w:szCs w:val="20"/>
              </w:rPr>
            </w:pPr>
            <w:r>
              <w:rPr>
                <w:rFonts w:ascii="Verdana" w:hAnsi="Verdana"/>
                <w:b/>
                <w:bCs/>
                <w:sz w:val="20"/>
                <w:szCs w:val="20"/>
              </w:rPr>
              <w:t>2005</w:t>
            </w:r>
          </w:p>
          <w:p w:rsidR="004522AD" w:rsidRDefault="004522AD" w:rsidP="008C6B2A">
            <w:pPr>
              <w:pStyle w:val="NormalWeb"/>
              <w:ind w:left="-52"/>
              <w:rPr>
                <w:rFonts w:ascii="Verdana" w:hAnsi="Verdana"/>
                <w:b/>
                <w:bCs/>
                <w:sz w:val="20"/>
                <w:szCs w:val="20"/>
              </w:rPr>
            </w:pPr>
            <w:r>
              <w:rPr>
                <w:rFonts w:ascii="Verdana" w:hAnsi="Verdana"/>
                <w:b/>
                <w:bCs/>
                <w:sz w:val="20"/>
                <w:szCs w:val="20"/>
              </w:rPr>
              <w:t>2006</w:t>
            </w:r>
          </w:p>
          <w:p w:rsidR="004522AD" w:rsidRDefault="004522AD" w:rsidP="008C6B2A">
            <w:pPr>
              <w:pStyle w:val="NormalWeb"/>
              <w:ind w:left="-52"/>
              <w:rPr>
                <w:rFonts w:ascii="Verdana" w:hAnsi="Verdana"/>
                <w:b/>
                <w:bCs/>
                <w:sz w:val="20"/>
                <w:szCs w:val="20"/>
              </w:rPr>
            </w:pPr>
            <w:r>
              <w:rPr>
                <w:rFonts w:ascii="Verdana" w:hAnsi="Verdana"/>
                <w:b/>
                <w:bCs/>
                <w:sz w:val="20"/>
                <w:szCs w:val="20"/>
              </w:rPr>
              <w:t>2007</w:t>
            </w:r>
          </w:p>
          <w:p w:rsidR="004522AD" w:rsidRDefault="004522AD" w:rsidP="008C6B2A">
            <w:pPr>
              <w:pStyle w:val="NormalWeb"/>
              <w:ind w:left="-52"/>
              <w:rPr>
                <w:rFonts w:ascii="Verdana" w:hAnsi="Verdana"/>
                <w:b/>
                <w:bCs/>
                <w:sz w:val="20"/>
                <w:szCs w:val="20"/>
              </w:rPr>
            </w:pPr>
            <w:r>
              <w:rPr>
                <w:rFonts w:ascii="Verdana" w:hAnsi="Verdana"/>
                <w:b/>
                <w:bCs/>
                <w:sz w:val="20"/>
                <w:szCs w:val="20"/>
              </w:rPr>
              <w:t>2008</w:t>
            </w:r>
          </w:p>
          <w:p w:rsidR="004522AD" w:rsidRDefault="004522AD" w:rsidP="00100993">
            <w:pPr>
              <w:pStyle w:val="NormalWeb"/>
              <w:jc w:val="both"/>
              <w:rPr>
                <w:rFonts w:ascii="Arial" w:hAnsi="Arial" w:cs="Arial"/>
                <w:b/>
                <w:bCs/>
              </w:rPr>
            </w:pPr>
          </w:p>
          <w:p w:rsidR="004522AD" w:rsidRDefault="004522AD" w:rsidP="008C6B2A">
            <w:pPr>
              <w:pStyle w:val="NormalWeb"/>
              <w:ind w:left="-52"/>
              <w:jc w:val="both"/>
              <w:rPr>
                <w:rFonts w:ascii="Verdana" w:hAnsi="Verdana"/>
                <w:b/>
                <w:bCs/>
                <w:sz w:val="20"/>
                <w:szCs w:val="20"/>
              </w:rPr>
            </w:pPr>
          </w:p>
        </w:tc>
        <w:tc>
          <w:tcPr>
            <w:tcW w:w="1260" w:type="dxa"/>
          </w:tcPr>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14.68 </w:t>
            </w:r>
          </w:p>
          <w:p w:rsidR="004522AD" w:rsidRDefault="004522AD">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17.91 </w:t>
            </w:r>
          </w:p>
          <w:p w:rsidR="004522AD" w:rsidRDefault="004522AD">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20.98 </w:t>
            </w:r>
          </w:p>
          <w:p w:rsidR="004522AD" w:rsidRDefault="004522AD">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20.53 </w:t>
            </w:r>
          </w:p>
          <w:p w:rsidR="004522AD" w:rsidRDefault="004522AD">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22.20 </w:t>
            </w:r>
          </w:p>
          <w:p w:rsidR="004522AD" w:rsidRDefault="004522AD">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23.69 </w:t>
            </w:r>
          </w:p>
          <w:p w:rsidR="004522AD" w:rsidRDefault="004522AD">
            <w:pPr>
              <w:cnfStyle w:val="000000100000"/>
              <w:rPr>
                <w:rFonts w:ascii="Verdana" w:eastAsia="Times New Roman" w:hAnsi="Verdana" w:cs="Times New Roman"/>
                <w:b/>
                <w:bCs/>
                <w:sz w:val="20"/>
                <w:szCs w:val="20"/>
                <w:lang w:eastAsia="es-MX"/>
              </w:rPr>
            </w:pPr>
          </w:p>
          <w:p w:rsidR="004522AD" w:rsidRDefault="004522AD" w:rsidP="008C6B2A">
            <w:pPr>
              <w:pStyle w:val="NormalWeb"/>
              <w:jc w:val="both"/>
              <w:cnfStyle w:val="000000100000"/>
              <w:rPr>
                <w:rFonts w:ascii="Verdana" w:hAnsi="Verdana"/>
                <w:b/>
                <w:bCs/>
                <w:sz w:val="20"/>
                <w:szCs w:val="20"/>
              </w:rPr>
            </w:pPr>
          </w:p>
        </w:tc>
        <w:tc>
          <w:tcPr>
            <w:cnfStyle w:val="000010000000"/>
            <w:tcW w:w="2229" w:type="dxa"/>
          </w:tcPr>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24.88 </w:t>
            </w:r>
          </w:p>
          <w:p w:rsidR="004522AD" w:rsidRDefault="004522AD">
            <w:pPr>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30.20 </w:t>
            </w:r>
          </w:p>
          <w:p w:rsidR="004522AD" w:rsidRDefault="004522AD">
            <w:pPr>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33.08 </w:t>
            </w:r>
          </w:p>
          <w:p w:rsidR="004522AD" w:rsidRDefault="004522AD">
            <w:pPr>
              <w:rPr>
                <w:rFonts w:ascii="Verdana" w:eastAsia="Times New Roman" w:hAnsi="Verdana" w:cs="Times New Roman"/>
                <w:b/>
                <w:bCs/>
                <w:sz w:val="20"/>
                <w:szCs w:val="20"/>
                <w:lang w:eastAsia="es-MX"/>
              </w:rPr>
            </w:pPr>
          </w:p>
          <w:p w:rsid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31.33 </w:t>
            </w:r>
          </w:p>
          <w:p w:rsidR="004C1267" w:rsidRDefault="004C1267" w:rsidP="004C1267">
            <w:pPr>
              <w:autoSpaceDE w:val="0"/>
              <w:autoSpaceDN w:val="0"/>
              <w:adjustRightInd w:val="0"/>
              <w:rPr>
                <w:rFonts w:ascii="Times New Roman" w:hAnsi="Times New Roman" w:cs="Times New Roman"/>
                <w:color w:val="000000"/>
                <w:sz w:val="24"/>
                <w:szCs w:val="24"/>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32.72 </w:t>
            </w:r>
          </w:p>
          <w:p w:rsidR="004C1267" w:rsidRPr="004C1267" w:rsidRDefault="004C1267" w:rsidP="004C1267">
            <w:pPr>
              <w:autoSpaceDE w:val="0"/>
              <w:autoSpaceDN w:val="0"/>
              <w:adjustRightInd w:val="0"/>
              <w:rPr>
                <w:rFonts w:ascii="Times New Roman" w:hAnsi="Times New Roman" w:cs="Times New Roman"/>
                <w:color w:val="000000"/>
                <w:sz w:val="24"/>
                <w:szCs w:val="24"/>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34.15 </w:t>
            </w:r>
          </w:p>
          <w:p w:rsidR="004522AD" w:rsidRDefault="004522AD">
            <w:pPr>
              <w:rPr>
                <w:rFonts w:ascii="Verdana" w:eastAsia="Times New Roman" w:hAnsi="Verdana" w:cs="Times New Roman"/>
                <w:b/>
                <w:bCs/>
                <w:sz w:val="20"/>
                <w:szCs w:val="20"/>
                <w:lang w:eastAsia="es-MX"/>
              </w:rPr>
            </w:pPr>
          </w:p>
          <w:p w:rsidR="004522AD" w:rsidRDefault="004522AD" w:rsidP="008C6B2A">
            <w:pPr>
              <w:pStyle w:val="NormalWeb"/>
              <w:jc w:val="both"/>
              <w:rPr>
                <w:rFonts w:ascii="Verdana" w:hAnsi="Verdana"/>
                <w:b/>
                <w:bCs/>
                <w:sz w:val="20"/>
                <w:szCs w:val="20"/>
              </w:rPr>
            </w:pPr>
          </w:p>
        </w:tc>
        <w:tc>
          <w:tcPr>
            <w:tcW w:w="1949" w:type="dxa"/>
          </w:tcPr>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51.80 </w:t>
            </w:r>
          </w:p>
          <w:p w:rsidR="004522AD" w:rsidRDefault="004522AD">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60.96 </w:t>
            </w:r>
          </w:p>
          <w:p w:rsidR="004C1267" w:rsidRDefault="004C1267">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56.75 </w:t>
            </w:r>
          </w:p>
          <w:p w:rsidR="004C1267" w:rsidRDefault="004C1267">
            <w:pPr>
              <w:cnfStyle w:val="000000100000"/>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56.87 </w:t>
            </w:r>
          </w:p>
          <w:p w:rsidR="004522AD" w:rsidRDefault="004522AD" w:rsidP="004C1267">
            <w:pPr>
              <w:autoSpaceDE w:val="0"/>
              <w:autoSpaceDN w:val="0"/>
              <w:adjustRightInd w:val="0"/>
              <w:cnfStyle w:val="000000100000"/>
              <w:rPr>
                <w:rFonts w:ascii="Times New Roman" w:hAnsi="Times New Roman" w:cs="Times New Roman"/>
                <w:color w:val="000000"/>
                <w:sz w:val="24"/>
                <w:szCs w:val="24"/>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58.61 </w:t>
            </w:r>
          </w:p>
          <w:p w:rsidR="004C1267" w:rsidRDefault="004C1267" w:rsidP="004C1267">
            <w:pPr>
              <w:autoSpaceDE w:val="0"/>
              <w:autoSpaceDN w:val="0"/>
              <w:adjustRightInd w:val="0"/>
              <w:cnfStyle w:val="000000100000"/>
              <w:rPr>
                <w:rFonts w:ascii="Times New Roman" w:hAnsi="Times New Roman" w:cs="Times New Roman"/>
                <w:color w:val="000000"/>
                <w:sz w:val="24"/>
                <w:szCs w:val="24"/>
              </w:rPr>
            </w:pP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59.44 </w:t>
            </w:r>
          </w:p>
          <w:p w:rsidR="004C1267" w:rsidRPr="004C1267" w:rsidRDefault="004C1267" w:rsidP="004C1267">
            <w:pPr>
              <w:autoSpaceDE w:val="0"/>
              <w:autoSpaceDN w:val="0"/>
              <w:adjustRightInd w:val="0"/>
              <w:cnfStyle w:val="000000100000"/>
              <w:rPr>
                <w:rFonts w:ascii="Times New Roman" w:hAnsi="Times New Roman" w:cs="Times New Roman"/>
                <w:color w:val="000000"/>
                <w:sz w:val="24"/>
                <w:szCs w:val="24"/>
              </w:rPr>
            </w:pPr>
          </w:p>
          <w:p w:rsidR="004522AD" w:rsidRDefault="004522AD">
            <w:pPr>
              <w:cnfStyle w:val="000000100000"/>
              <w:rPr>
                <w:rFonts w:ascii="Verdana" w:eastAsia="Times New Roman" w:hAnsi="Verdana" w:cs="Times New Roman"/>
                <w:b/>
                <w:bCs/>
                <w:sz w:val="20"/>
                <w:szCs w:val="20"/>
                <w:lang w:eastAsia="es-MX"/>
              </w:rPr>
            </w:pPr>
          </w:p>
          <w:p w:rsidR="004522AD" w:rsidRDefault="004522AD">
            <w:pPr>
              <w:cnfStyle w:val="000000100000"/>
              <w:rPr>
                <w:rFonts w:ascii="Verdana" w:eastAsia="Times New Roman" w:hAnsi="Verdana" w:cs="Times New Roman"/>
                <w:b/>
                <w:bCs/>
                <w:sz w:val="20"/>
                <w:szCs w:val="20"/>
                <w:lang w:eastAsia="es-MX"/>
              </w:rPr>
            </w:pPr>
          </w:p>
          <w:p w:rsidR="004522AD" w:rsidRDefault="004522AD" w:rsidP="004522AD">
            <w:pPr>
              <w:pStyle w:val="NormalWeb"/>
              <w:jc w:val="both"/>
              <w:cnfStyle w:val="000000100000"/>
              <w:rPr>
                <w:rFonts w:ascii="Verdana" w:hAnsi="Verdana"/>
                <w:b/>
                <w:bCs/>
                <w:sz w:val="20"/>
                <w:szCs w:val="20"/>
              </w:rPr>
            </w:pPr>
          </w:p>
        </w:tc>
        <w:tc>
          <w:tcPr>
            <w:cnfStyle w:val="000010000000"/>
            <w:tcW w:w="3011" w:type="dxa"/>
          </w:tcPr>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28.0% </w:t>
            </w:r>
          </w:p>
          <w:p w:rsidR="004522AD" w:rsidRDefault="004522AD">
            <w:pPr>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29.0% </w:t>
            </w:r>
          </w:p>
          <w:p w:rsidR="004C1267" w:rsidRDefault="004C1267">
            <w:pPr>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37.0% </w:t>
            </w:r>
          </w:p>
          <w:p w:rsidR="004C1267" w:rsidRDefault="004C1267">
            <w:pPr>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36.0% </w:t>
            </w:r>
          </w:p>
          <w:p w:rsidR="004C1267" w:rsidRDefault="004C1267">
            <w:pPr>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38.0% </w:t>
            </w:r>
          </w:p>
          <w:p w:rsidR="004C1267" w:rsidRDefault="004C1267">
            <w:pPr>
              <w:rPr>
                <w:rFonts w:ascii="Verdana" w:eastAsia="Times New Roman" w:hAnsi="Verdana" w:cs="Times New Roman"/>
                <w:b/>
                <w:bCs/>
                <w:sz w:val="20"/>
                <w:szCs w:val="20"/>
                <w:lang w:eastAsia="es-MX"/>
              </w:rPr>
            </w:pPr>
          </w:p>
          <w:p w:rsidR="004C1267" w:rsidRPr="004C1267" w:rsidRDefault="004C1267" w:rsidP="004C1267">
            <w:pPr>
              <w:autoSpaceDE w:val="0"/>
              <w:autoSpaceDN w:val="0"/>
              <w:adjustRightInd w:val="0"/>
              <w:rPr>
                <w:rFonts w:ascii="Times New Roman" w:hAnsi="Times New Roman" w:cs="Times New Roman"/>
                <w:color w:val="000000"/>
                <w:sz w:val="24"/>
                <w:szCs w:val="24"/>
              </w:rPr>
            </w:pPr>
            <w:r w:rsidRPr="004C1267">
              <w:rPr>
                <w:rFonts w:ascii="Times New Roman" w:hAnsi="Times New Roman" w:cs="Times New Roman"/>
                <w:color w:val="000000"/>
                <w:sz w:val="24"/>
                <w:szCs w:val="24"/>
              </w:rPr>
              <w:t xml:space="preserve">40.0% </w:t>
            </w:r>
          </w:p>
          <w:p w:rsidR="004C1267" w:rsidRDefault="004C1267">
            <w:pPr>
              <w:rPr>
                <w:rFonts w:ascii="Verdana" w:eastAsia="Times New Roman" w:hAnsi="Verdana" w:cs="Times New Roman"/>
                <w:b/>
                <w:bCs/>
                <w:sz w:val="20"/>
                <w:szCs w:val="20"/>
                <w:lang w:eastAsia="es-MX"/>
              </w:rPr>
            </w:pPr>
          </w:p>
          <w:p w:rsidR="004522AD" w:rsidRDefault="004522AD">
            <w:pPr>
              <w:rPr>
                <w:rFonts w:ascii="Verdana" w:eastAsia="Times New Roman" w:hAnsi="Verdana" w:cs="Times New Roman"/>
                <w:b/>
                <w:bCs/>
                <w:sz w:val="20"/>
                <w:szCs w:val="20"/>
                <w:lang w:eastAsia="es-MX"/>
              </w:rPr>
            </w:pPr>
          </w:p>
          <w:p w:rsidR="004522AD" w:rsidRDefault="004522AD">
            <w:pPr>
              <w:rPr>
                <w:rFonts w:ascii="Verdana" w:eastAsia="Times New Roman" w:hAnsi="Verdana" w:cs="Times New Roman"/>
                <w:b/>
                <w:bCs/>
                <w:sz w:val="20"/>
                <w:szCs w:val="20"/>
                <w:lang w:eastAsia="es-MX"/>
              </w:rPr>
            </w:pPr>
          </w:p>
          <w:p w:rsidR="004522AD" w:rsidRDefault="004522AD">
            <w:pPr>
              <w:rPr>
                <w:rFonts w:ascii="Verdana" w:eastAsia="Times New Roman" w:hAnsi="Verdana" w:cs="Times New Roman"/>
                <w:b/>
                <w:bCs/>
                <w:sz w:val="20"/>
                <w:szCs w:val="20"/>
                <w:lang w:eastAsia="es-MX"/>
              </w:rPr>
            </w:pPr>
          </w:p>
          <w:p w:rsidR="004522AD" w:rsidRDefault="004522AD" w:rsidP="004522AD">
            <w:pPr>
              <w:pStyle w:val="NormalWeb"/>
              <w:jc w:val="both"/>
              <w:rPr>
                <w:rFonts w:ascii="Verdana" w:hAnsi="Verdana"/>
                <w:b/>
                <w:bCs/>
                <w:sz w:val="20"/>
                <w:szCs w:val="20"/>
              </w:rPr>
            </w:pPr>
          </w:p>
        </w:tc>
      </w:tr>
    </w:tbl>
    <w:p w:rsidR="00100993" w:rsidRDefault="00100993" w:rsidP="00A13631">
      <w:pPr>
        <w:pStyle w:val="NormalWeb"/>
        <w:jc w:val="both"/>
        <w:rPr>
          <w:rFonts w:ascii="Arial" w:hAnsi="Arial" w:cs="Arial"/>
          <w:b/>
          <w:bCs/>
        </w:rPr>
      </w:pPr>
    </w:p>
    <w:tbl>
      <w:tblPr>
        <w:tblStyle w:val="Listaclara-nfasis3"/>
        <w:tblW w:w="0" w:type="auto"/>
        <w:tblLook w:val="0000"/>
      </w:tblPr>
      <w:tblGrid>
        <w:gridCol w:w="1974"/>
        <w:gridCol w:w="1416"/>
        <w:gridCol w:w="1416"/>
        <w:gridCol w:w="1554"/>
        <w:gridCol w:w="1740"/>
        <w:gridCol w:w="1755"/>
      </w:tblGrid>
      <w:tr w:rsidR="00376972" w:rsidTr="00AE1920">
        <w:trPr>
          <w:cnfStyle w:val="000000100000"/>
          <w:trHeight w:val="405"/>
        </w:trPr>
        <w:tc>
          <w:tcPr>
            <w:cnfStyle w:val="000010000000"/>
            <w:tcW w:w="9855" w:type="dxa"/>
            <w:gridSpan w:val="6"/>
          </w:tcPr>
          <w:p w:rsidR="00376972" w:rsidRDefault="00376972" w:rsidP="00376972">
            <w:pPr>
              <w:pStyle w:val="NormalWeb"/>
              <w:ind w:left="-22"/>
              <w:jc w:val="both"/>
              <w:rPr>
                <w:rFonts w:ascii="Arial" w:hAnsi="Arial" w:cs="Arial"/>
                <w:b/>
                <w:bCs/>
              </w:rPr>
            </w:pPr>
            <w:r>
              <w:rPr>
                <w:rFonts w:ascii="Arial" w:hAnsi="Arial" w:cs="Arial"/>
                <w:b/>
                <w:bCs/>
              </w:rPr>
              <w:t xml:space="preserve"> Consumo nacional aparente ( miles de toneladas)</w:t>
            </w:r>
          </w:p>
        </w:tc>
      </w:tr>
      <w:tr w:rsidR="00376972" w:rsidTr="00AE1920">
        <w:trPr>
          <w:trHeight w:val="270"/>
        </w:trPr>
        <w:tc>
          <w:tcPr>
            <w:cnfStyle w:val="000010000000"/>
            <w:tcW w:w="1974" w:type="dxa"/>
          </w:tcPr>
          <w:p w:rsidR="00376972" w:rsidRDefault="00376972" w:rsidP="00376972">
            <w:pPr>
              <w:pStyle w:val="NormalWeb"/>
              <w:ind w:left="-22"/>
              <w:jc w:val="both"/>
              <w:rPr>
                <w:rFonts w:ascii="Arial" w:hAnsi="Arial" w:cs="Arial"/>
                <w:b/>
                <w:bCs/>
              </w:rPr>
            </w:pPr>
            <w:r>
              <w:rPr>
                <w:rFonts w:ascii="Arial" w:hAnsi="Arial" w:cs="Arial"/>
                <w:b/>
                <w:bCs/>
              </w:rPr>
              <w:t>concepto</w:t>
            </w:r>
          </w:p>
        </w:tc>
        <w:tc>
          <w:tcPr>
            <w:tcW w:w="1416" w:type="dxa"/>
          </w:tcPr>
          <w:p w:rsidR="00376972" w:rsidRDefault="00376972" w:rsidP="00376972">
            <w:pPr>
              <w:pStyle w:val="NormalWeb"/>
              <w:ind w:left="-22"/>
              <w:jc w:val="both"/>
              <w:cnfStyle w:val="000000000000"/>
              <w:rPr>
                <w:rFonts w:ascii="Arial" w:hAnsi="Arial" w:cs="Arial"/>
                <w:b/>
                <w:bCs/>
              </w:rPr>
            </w:pPr>
            <w:r>
              <w:rPr>
                <w:rFonts w:ascii="Arial" w:hAnsi="Arial" w:cs="Arial"/>
                <w:b/>
                <w:bCs/>
              </w:rPr>
              <w:t>2004</w:t>
            </w:r>
          </w:p>
        </w:tc>
        <w:tc>
          <w:tcPr>
            <w:cnfStyle w:val="000010000000"/>
            <w:tcW w:w="1416" w:type="dxa"/>
          </w:tcPr>
          <w:p w:rsidR="00376972" w:rsidRDefault="00376972" w:rsidP="00376972">
            <w:pPr>
              <w:pStyle w:val="NormalWeb"/>
              <w:ind w:left="-22"/>
              <w:jc w:val="both"/>
              <w:rPr>
                <w:rFonts w:ascii="Arial" w:hAnsi="Arial" w:cs="Arial"/>
                <w:b/>
                <w:bCs/>
              </w:rPr>
            </w:pPr>
            <w:r>
              <w:rPr>
                <w:rFonts w:ascii="Arial" w:hAnsi="Arial" w:cs="Arial"/>
                <w:b/>
                <w:bCs/>
              </w:rPr>
              <w:t>2005</w:t>
            </w:r>
          </w:p>
        </w:tc>
        <w:tc>
          <w:tcPr>
            <w:tcW w:w="1554" w:type="dxa"/>
          </w:tcPr>
          <w:p w:rsidR="00376972" w:rsidRDefault="00376972" w:rsidP="00376972">
            <w:pPr>
              <w:pStyle w:val="NormalWeb"/>
              <w:ind w:left="-22"/>
              <w:jc w:val="both"/>
              <w:cnfStyle w:val="000000000000"/>
              <w:rPr>
                <w:rFonts w:ascii="Arial" w:hAnsi="Arial" w:cs="Arial"/>
                <w:b/>
                <w:bCs/>
              </w:rPr>
            </w:pPr>
            <w:r>
              <w:rPr>
                <w:rFonts w:ascii="Arial" w:hAnsi="Arial" w:cs="Arial"/>
                <w:b/>
                <w:bCs/>
              </w:rPr>
              <w:t>2006</w:t>
            </w:r>
          </w:p>
        </w:tc>
        <w:tc>
          <w:tcPr>
            <w:cnfStyle w:val="000010000000"/>
            <w:tcW w:w="1740" w:type="dxa"/>
          </w:tcPr>
          <w:p w:rsidR="00376972" w:rsidRDefault="00376972" w:rsidP="00376972">
            <w:pPr>
              <w:pStyle w:val="NormalWeb"/>
              <w:ind w:left="-22"/>
              <w:jc w:val="both"/>
              <w:rPr>
                <w:rFonts w:ascii="Arial" w:hAnsi="Arial" w:cs="Arial"/>
                <w:b/>
                <w:bCs/>
              </w:rPr>
            </w:pPr>
            <w:r>
              <w:rPr>
                <w:rFonts w:ascii="Arial" w:hAnsi="Arial" w:cs="Arial"/>
                <w:b/>
                <w:bCs/>
              </w:rPr>
              <w:t>2007</w:t>
            </w:r>
          </w:p>
        </w:tc>
        <w:tc>
          <w:tcPr>
            <w:tcW w:w="1755" w:type="dxa"/>
          </w:tcPr>
          <w:p w:rsidR="00376972" w:rsidRDefault="00376972" w:rsidP="00376972">
            <w:pPr>
              <w:pStyle w:val="NormalWeb"/>
              <w:ind w:left="-22"/>
              <w:jc w:val="both"/>
              <w:cnfStyle w:val="000000000000"/>
              <w:rPr>
                <w:rFonts w:ascii="Arial" w:hAnsi="Arial" w:cs="Arial"/>
                <w:b/>
                <w:bCs/>
              </w:rPr>
            </w:pPr>
            <w:r>
              <w:rPr>
                <w:rFonts w:ascii="Arial" w:hAnsi="Arial" w:cs="Arial"/>
                <w:b/>
                <w:bCs/>
              </w:rPr>
              <w:t>2008</w:t>
            </w:r>
          </w:p>
        </w:tc>
      </w:tr>
      <w:tr w:rsidR="00376972" w:rsidTr="00AE1920">
        <w:trPr>
          <w:cnfStyle w:val="000000100000"/>
          <w:trHeight w:val="3420"/>
        </w:trPr>
        <w:tc>
          <w:tcPr>
            <w:cnfStyle w:val="000010000000"/>
            <w:tcW w:w="1974" w:type="dxa"/>
          </w:tcPr>
          <w:p w:rsidR="00376972" w:rsidRDefault="007341A9" w:rsidP="00376972">
            <w:pPr>
              <w:pStyle w:val="NormalWeb"/>
              <w:ind w:left="-22"/>
              <w:jc w:val="both"/>
              <w:rPr>
                <w:rFonts w:ascii="Arial" w:hAnsi="Arial" w:cs="Arial"/>
                <w:b/>
                <w:bCs/>
              </w:rPr>
            </w:pPr>
            <w:r>
              <w:rPr>
                <w:rFonts w:ascii="Arial" w:hAnsi="Arial" w:cs="Arial"/>
                <w:b/>
                <w:bCs/>
              </w:rPr>
              <w:t>Producción importaciones</w:t>
            </w:r>
          </w:p>
          <w:p w:rsidR="007341A9" w:rsidRDefault="007341A9" w:rsidP="00376972">
            <w:pPr>
              <w:pStyle w:val="NormalWeb"/>
              <w:ind w:left="-22"/>
              <w:jc w:val="both"/>
              <w:rPr>
                <w:rFonts w:ascii="Arial" w:hAnsi="Arial" w:cs="Arial"/>
                <w:b/>
                <w:bCs/>
              </w:rPr>
            </w:pPr>
            <w:r>
              <w:rPr>
                <w:rFonts w:ascii="Arial" w:hAnsi="Arial" w:cs="Arial"/>
                <w:b/>
                <w:bCs/>
              </w:rPr>
              <w:t>Importaciones</w:t>
            </w:r>
          </w:p>
          <w:p w:rsidR="007341A9" w:rsidRDefault="007341A9" w:rsidP="00376972">
            <w:pPr>
              <w:pStyle w:val="NormalWeb"/>
              <w:ind w:left="-22"/>
              <w:jc w:val="both"/>
              <w:rPr>
                <w:rFonts w:ascii="Arial" w:hAnsi="Arial" w:cs="Arial"/>
                <w:b/>
                <w:bCs/>
              </w:rPr>
            </w:pPr>
            <w:r>
              <w:rPr>
                <w:rFonts w:ascii="Arial" w:hAnsi="Arial" w:cs="Arial"/>
                <w:b/>
                <w:bCs/>
              </w:rPr>
              <w:t>Exportaciones</w:t>
            </w:r>
          </w:p>
          <w:p w:rsidR="007341A9" w:rsidRDefault="007341A9" w:rsidP="00376972">
            <w:pPr>
              <w:pStyle w:val="NormalWeb"/>
              <w:ind w:left="-22"/>
              <w:jc w:val="both"/>
              <w:rPr>
                <w:rFonts w:ascii="Arial" w:hAnsi="Arial" w:cs="Arial"/>
                <w:b/>
                <w:bCs/>
              </w:rPr>
            </w:pPr>
            <w:r>
              <w:rPr>
                <w:rFonts w:ascii="Arial" w:hAnsi="Arial" w:cs="Arial"/>
                <w:b/>
                <w:bCs/>
              </w:rPr>
              <w:t>Población/ total</w:t>
            </w:r>
          </w:p>
          <w:p w:rsidR="007341A9" w:rsidRDefault="007341A9" w:rsidP="007341A9">
            <w:pPr>
              <w:pStyle w:val="NormalWeb"/>
              <w:ind w:left="-22"/>
              <w:jc w:val="both"/>
              <w:rPr>
                <w:rFonts w:ascii="Arial" w:hAnsi="Arial" w:cs="Arial"/>
                <w:b/>
                <w:bCs/>
              </w:rPr>
            </w:pPr>
            <w:r>
              <w:rPr>
                <w:rFonts w:ascii="Arial" w:hAnsi="Arial" w:cs="Arial"/>
                <w:b/>
                <w:bCs/>
              </w:rPr>
              <w:t>Oferta nacional/1</w:t>
            </w:r>
          </w:p>
          <w:p w:rsidR="007341A9" w:rsidRDefault="007341A9" w:rsidP="007341A9">
            <w:pPr>
              <w:pStyle w:val="NormalWeb"/>
              <w:ind w:left="-22"/>
              <w:jc w:val="both"/>
              <w:rPr>
                <w:rFonts w:ascii="Arial" w:hAnsi="Arial" w:cs="Arial"/>
                <w:b/>
                <w:bCs/>
              </w:rPr>
            </w:pPr>
          </w:p>
          <w:p w:rsidR="007341A9" w:rsidRDefault="007341A9" w:rsidP="007341A9">
            <w:pPr>
              <w:pStyle w:val="NormalWeb"/>
              <w:ind w:left="-22"/>
              <w:jc w:val="both"/>
              <w:rPr>
                <w:rFonts w:ascii="Arial" w:hAnsi="Arial" w:cs="Arial"/>
                <w:b/>
                <w:bCs/>
              </w:rPr>
            </w:pPr>
            <w:r>
              <w:rPr>
                <w:rFonts w:ascii="Arial" w:hAnsi="Arial" w:cs="Arial"/>
                <w:b/>
                <w:bCs/>
              </w:rPr>
              <w:t>Consumo aparente(ton)/ 2</w:t>
            </w:r>
          </w:p>
          <w:p w:rsidR="007341A9" w:rsidRDefault="007341A9" w:rsidP="007341A9">
            <w:pPr>
              <w:pStyle w:val="NormalWeb"/>
              <w:ind w:left="-22"/>
              <w:jc w:val="both"/>
              <w:rPr>
                <w:rFonts w:ascii="Arial" w:hAnsi="Arial" w:cs="Arial"/>
                <w:b/>
                <w:bCs/>
              </w:rPr>
            </w:pPr>
            <w:r>
              <w:rPr>
                <w:rFonts w:ascii="Arial" w:hAnsi="Arial" w:cs="Arial"/>
                <w:b/>
                <w:bCs/>
              </w:rPr>
              <w:t>Consumo perca pita(kg)/3</w:t>
            </w:r>
          </w:p>
          <w:p w:rsidR="00376972" w:rsidRDefault="00376972" w:rsidP="00376972">
            <w:pPr>
              <w:pStyle w:val="NormalWeb"/>
              <w:ind w:left="-22"/>
              <w:jc w:val="both"/>
              <w:rPr>
                <w:rFonts w:ascii="Arial" w:hAnsi="Arial" w:cs="Arial"/>
                <w:b/>
                <w:bCs/>
              </w:rPr>
            </w:pPr>
          </w:p>
          <w:p w:rsidR="00376972" w:rsidRDefault="00376972" w:rsidP="00376972">
            <w:pPr>
              <w:pStyle w:val="NormalWeb"/>
              <w:ind w:left="-22"/>
              <w:jc w:val="both"/>
              <w:rPr>
                <w:rFonts w:ascii="Arial" w:hAnsi="Arial" w:cs="Arial"/>
                <w:b/>
                <w:bCs/>
              </w:rPr>
            </w:pPr>
          </w:p>
          <w:p w:rsidR="00376972" w:rsidRDefault="00376972" w:rsidP="00376972">
            <w:pPr>
              <w:pStyle w:val="NormalWeb"/>
              <w:ind w:left="-22"/>
              <w:jc w:val="both"/>
              <w:rPr>
                <w:rFonts w:ascii="Arial" w:hAnsi="Arial" w:cs="Arial"/>
                <w:b/>
                <w:bCs/>
              </w:rPr>
            </w:pPr>
          </w:p>
          <w:p w:rsidR="00376972" w:rsidRDefault="00376972" w:rsidP="00376972">
            <w:pPr>
              <w:pStyle w:val="NormalWeb"/>
              <w:ind w:left="-22"/>
              <w:jc w:val="both"/>
              <w:rPr>
                <w:rFonts w:ascii="Arial" w:hAnsi="Arial" w:cs="Arial"/>
                <w:b/>
                <w:bCs/>
              </w:rPr>
            </w:pPr>
          </w:p>
          <w:p w:rsidR="00376972" w:rsidRDefault="00376972" w:rsidP="00376972">
            <w:pPr>
              <w:pStyle w:val="NormalWeb"/>
              <w:ind w:left="-22"/>
              <w:jc w:val="both"/>
              <w:rPr>
                <w:rFonts w:ascii="Arial" w:hAnsi="Arial" w:cs="Arial"/>
                <w:b/>
                <w:bCs/>
              </w:rPr>
            </w:pPr>
          </w:p>
        </w:tc>
        <w:tc>
          <w:tcPr>
            <w:tcW w:w="1416" w:type="dxa"/>
          </w:tcPr>
          <w:p w:rsidR="007341A9" w:rsidRPr="007341A9" w:rsidRDefault="007341A9" w:rsidP="007341A9">
            <w:pPr>
              <w:autoSpaceDE w:val="0"/>
              <w:autoSpaceDN w:val="0"/>
              <w:adjustRightInd w:val="0"/>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lastRenderedPageBreak/>
              <w:t xml:space="preserve">1,543.1 </w:t>
            </w:r>
          </w:p>
          <w:p w:rsidR="00376972" w:rsidRDefault="00376972">
            <w:pPr>
              <w:cnfStyle w:val="000000100000"/>
              <w:rPr>
                <w:rFonts w:ascii="Arial" w:eastAsia="Times New Roman" w:hAnsi="Arial" w:cs="Arial"/>
                <w:b/>
                <w:bCs/>
                <w:sz w:val="24"/>
                <w:szCs w:val="24"/>
                <w:lang w:eastAsia="es-MX"/>
              </w:rPr>
            </w:pPr>
          </w:p>
          <w:p w:rsidR="007341A9" w:rsidRDefault="007341A9" w:rsidP="007341A9">
            <w:pPr>
              <w:autoSpaceDE w:val="0"/>
              <w:autoSpaceDN w:val="0"/>
              <w:adjustRightInd w:val="0"/>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256.7 </w:t>
            </w:r>
          </w:p>
          <w:p w:rsidR="007341A9" w:rsidRDefault="007341A9" w:rsidP="007341A9">
            <w:pPr>
              <w:autoSpaceDE w:val="0"/>
              <w:autoSpaceDN w:val="0"/>
              <w:adjustRightInd w:val="0"/>
              <w:cnfStyle w:val="000000100000"/>
              <w:rPr>
                <w:rFonts w:ascii="Times New Roman" w:hAnsi="Times New Roman" w:cs="Times New Roman"/>
                <w:color w:val="000000"/>
                <w:sz w:val="24"/>
                <w:szCs w:val="24"/>
              </w:rPr>
            </w:pPr>
          </w:p>
          <w:p w:rsidR="007341A9" w:rsidRPr="007341A9" w:rsidRDefault="007341A9" w:rsidP="007341A9">
            <w:pPr>
              <w:autoSpaceDE w:val="0"/>
              <w:autoSpaceDN w:val="0"/>
              <w:adjustRightInd w:val="0"/>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8.3 </w:t>
            </w:r>
          </w:p>
          <w:p w:rsidR="007341A9" w:rsidRDefault="007341A9" w:rsidP="007341A9">
            <w:pPr>
              <w:autoSpaceDE w:val="0"/>
              <w:autoSpaceDN w:val="0"/>
              <w:adjustRightInd w:val="0"/>
              <w:cnfStyle w:val="000000100000"/>
              <w:rPr>
                <w:rFonts w:ascii="Times New Roman" w:hAnsi="Times New Roman" w:cs="Times New Roman"/>
                <w:color w:val="000000"/>
                <w:sz w:val="24"/>
                <w:szCs w:val="24"/>
              </w:rPr>
            </w:pPr>
          </w:p>
          <w:p w:rsidR="007341A9" w:rsidRPr="007341A9" w:rsidRDefault="007341A9" w:rsidP="007341A9">
            <w:pPr>
              <w:autoSpaceDE w:val="0"/>
              <w:autoSpaceDN w:val="0"/>
              <w:adjustRightInd w:val="0"/>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103,001,867 </w:t>
            </w:r>
          </w:p>
          <w:p w:rsidR="007341A9" w:rsidRDefault="007341A9" w:rsidP="007341A9">
            <w:pPr>
              <w:autoSpaceDE w:val="0"/>
              <w:autoSpaceDN w:val="0"/>
              <w:adjustRightInd w:val="0"/>
              <w:cnfStyle w:val="000000100000"/>
              <w:rPr>
                <w:rFonts w:ascii="Times New Roman" w:hAnsi="Times New Roman" w:cs="Times New Roman"/>
                <w:color w:val="000000"/>
                <w:sz w:val="24"/>
                <w:szCs w:val="24"/>
              </w:rPr>
            </w:pPr>
          </w:p>
          <w:p w:rsidR="007341A9" w:rsidRPr="007341A9" w:rsidRDefault="007341A9" w:rsidP="007341A9">
            <w:pPr>
              <w:autoSpaceDE w:val="0"/>
              <w:autoSpaceDN w:val="0"/>
              <w:adjustRightInd w:val="0"/>
              <w:cnfStyle w:val="000000100000"/>
              <w:rPr>
                <w:rFonts w:ascii="Times New Roman" w:hAnsi="Times New Roman" w:cs="Times New Roman"/>
                <w:color w:val="000000"/>
                <w:sz w:val="24"/>
                <w:szCs w:val="24"/>
              </w:rPr>
            </w:pPr>
          </w:p>
          <w:p w:rsidR="007341A9" w:rsidRPr="007341A9" w:rsidRDefault="007341A9" w:rsidP="007341A9">
            <w:pPr>
              <w:autoSpaceDE w:val="0"/>
              <w:autoSpaceDN w:val="0"/>
              <w:adjustRightInd w:val="0"/>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1,799.8 </w:t>
            </w:r>
          </w:p>
          <w:p w:rsidR="00376972" w:rsidRDefault="00376972">
            <w:pPr>
              <w:cnfStyle w:val="000000100000"/>
              <w:rPr>
                <w:rFonts w:ascii="Arial" w:eastAsia="Times New Roman" w:hAnsi="Arial" w:cs="Arial"/>
                <w:b/>
                <w:bCs/>
                <w:sz w:val="24"/>
                <w:szCs w:val="24"/>
                <w:lang w:eastAsia="es-MX"/>
              </w:rPr>
            </w:pPr>
          </w:p>
          <w:p w:rsidR="007341A9" w:rsidRPr="007341A9" w:rsidRDefault="007341A9" w:rsidP="007341A9">
            <w:pPr>
              <w:autoSpaceDE w:val="0"/>
              <w:autoSpaceDN w:val="0"/>
              <w:adjustRightInd w:val="0"/>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1,791.5 </w:t>
            </w:r>
          </w:p>
          <w:p w:rsidR="007341A9" w:rsidRDefault="007341A9">
            <w:pPr>
              <w:cnfStyle w:val="000000100000"/>
              <w:rPr>
                <w:rFonts w:ascii="Arial" w:eastAsia="Times New Roman" w:hAnsi="Arial" w:cs="Arial"/>
                <w:b/>
                <w:bCs/>
                <w:sz w:val="24"/>
                <w:szCs w:val="24"/>
                <w:lang w:eastAsia="es-MX"/>
              </w:rPr>
            </w:pPr>
          </w:p>
          <w:p w:rsidR="007341A9" w:rsidRPr="007341A9" w:rsidRDefault="007341A9" w:rsidP="007341A9">
            <w:pPr>
              <w:autoSpaceDE w:val="0"/>
              <w:autoSpaceDN w:val="0"/>
              <w:adjustRightInd w:val="0"/>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17.39 </w:t>
            </w:r>
          </w:p>
          <w:p w:rsidR="007341A9" w:rsidRDefault="007341A9">
            <w:pPr>
              <w:cnfStyle w:val="000000100000"/>
              <w:rPr>
                <w:rFonts w:ascii="Arial" w:eastAsia="Times New Roman" w:hAnsi="Arial" w:cs="Arial"/>
                <w:b/>
                <w:bCs/>
                <w:sz w:val="24"/>
                <w:szCs w:val="24"/>
                <w:lang w:eastAsia="es-MX"/>
              </w:rPr>
            </w:pPr>
          </w:p>
          <w:p w:rsidR="00376972" w:rsidRDefault="00376972">
            <w:pPr>
              <w:cnfStyle w:val="000000100000"/>
              <w:rPr>
                <w:rFonts w:ascii="Arial" w:eastAsia="Times New Roman" w:hAnsi="Arial" w:cs="Arial"/>
                <w:b/>
                <w:bCs/>
                <w:sz w:val="24"/>
                <w:szCs w:val="24"/>
                <w:lang w:eastAsia="es-MX"/>
              </w:rPr>
            </w:pPr>
          </w:p>
          <w:p w:rsidR="00376972" w:rsidRDefault="00376972">
            <w:pPr>
              <w:cnfStyle w:val="000000100000"/>
              <w:rPr>
                <w:rFonts w:ascii="Arial" w:eastAsia="Times New Roman" w:hAnsi="Arial" w:cs="Arial"/>
                <w:b/>
                <w:bCs/>
                <w:sz w:val="24"/>
                <w:szCs w:val="24"/>
                <w:lang w:eastAsia="es-MX"/>
              </w:rPr>
            </w:pPr>
          </w:p>
          <w:p w:rsidR="00376972" w:rsidRDefault="00376972">
            <w:pPr>
              <w:cnfStyle w:val="000000100000"/>
              <w:rPr>
                <w:rFonts w:ascii="Arial" w:eastAsia="Times New Roman" w:hAnsi="Arial" w:cs="Arial"/>
                <w:b/>
                <w:bCs/>
                <w:sz w:val="24"/>
                <w:szCs w:val="24"/>
                <w:lang w:eastAsia="es-MX"/>
              </w:rPr>
            </w:pPr>
          </w:p>
          <w:p w:rsidR="00376972" w:rsidRDefault="00376972" w:rsidP="00376972">
            <w:pPr>
              <w:pStyle w:val="NormalWeb"/>
              <w:jc w:val="both"/>
              <w:cnfStyle w:val="000000100000"/>
              <w:rPr>
                <w:rFonts w:ascii="Arial" w:hAnsi="Arial" w:cs="Arial"/>
                <w:b/>
                <w:bCs/>
              </w:rPr>
            </w:pPr>
          </w:p>
        </w:tc>
        <w:tc>
          <w:tcPr>
            <w:cnfStyle w:val="000010000000"/>
            <w:tcW w:w="1416" w:type="dxa"/>
          </w:tcPr>
          <w:p w:rsidR="007341A9" w:rsidRPr="007341A9" w:rsidRDefault="007341A9" w:rsidP="007341A9">
            <w:pPr>
              <w:autoSpaceDE w:val="0"/>
              <w:autoSpaceDN w:val="0"/>
              <w:adjustRightInd w:val="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1,557.7 </w:t>
            </w:r>
          </w:p>
          <w:p w:rsidR="00376972" w:rsidRDefault="00376972">
            <w:pPr>
              <w:rPr>
                <w:rFonts w:ascii="Arial" w:eastAsia="Times New Roman" w:hAnsi="Arial" w:cs="Arial"/>
                <w:b/>
                <w:bCs/>
                <w:sz w:val="24"/>
                <w:szCs w:val="24"/>
                <w:lang w:eastAsia="es-MX"/>
              </w:rPr>
            </w:pPr>
          </w:p>
          <w:p w:rsidR="007341A9" w:rsidRDefault="007341A9" w:rsidP="007341A9">
            <w:pPr>
              <w:autoSpaceDE w:val="0"/>
              <w:autoSpaceDN w:val="0"/>
              <w:adjustRightInd w:val="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309.6 </w:t>
            </w:r>
          </w:p>
          <w:p w:rsidR="007341A9" w:rsidRDefault="007341A9" w:rsidP="007341A9">
            <w:pPr>
              <w:autoSpaceDE w:val="0"/>
              <w:autoSpaceDN w:val="0"/>
              <w:adjustRightInd w:val="0"/>
              <w:rPr>
                <w:rFonts w:ascii="Times New Roman" w:hAnsi="Times New Roman" w:cs="Times New Roman"/>
                <w:color w:val="000000"/>
                <w:sz w:val="24"/>
                <w:szCs w:val="24"/>
              </w:rPr>
            </w:pPr>
          </w:p>
          <w:p w:rsidR="007341A9" w:rsidRPr="007341A9" w:rsidRDefault="007341A9" w:rsidP="007341A9">
            <w:pPr>
              <w:autoSpaceDE w:val="0"/>
              <w:autoSpaceDN w:val="0"/>
              <w:adjustRightInd w:val="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20.2 </w:t>
            </w:r>
          </w:p>
          <w:p w:rsidR="007341A9" w:rsidRPr="007341A9" w:rsidRDefault="007341A9" w:rsidP="007341A9">
            <w:pPr>
              <w:autoSpaceDE w:val="0"/>
              <w:autoSpaceDN w:val="0"/>
              <w:adjustRightInd w:val="0"/>
              <w:rPr>
                <w:rFonts w:ascii="Times New Roman" w:hAnsi="Times New Roman" w:cs="Times New Roman"/>
                <w:color w:val="000000"/>
                <w:sz w:val="24"/>
                <w:szCs w:val="24"/>
              </w:rPr>
            </w:pPr>
          </w:p>
          <w:p w:rsidR="007341A9" w:rsidRPr="007341A9" w:rsidRDefault="007341A9" w:rsidP="007341A9">
            <w:pPr>
              <w:autoSpaceDE w:val="0"/>
              <w:autoSpaceDN w:val="0"/>
              <w:adjustRightInd w:val="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103,946,866 </w:t>
            </w:r>
          </w:p>
          <w:p w:rsidR="007341A9" w:rsidRDefault="007341A9" w:rsidP="007341A9">
            <w:pPr>
              <w:jc w:val="center"/>
              <w:rPr>
                <w:rFonts w:ascii="Arial" w:eastAsia="Times New Roman" w:hAnsi="Arial" w:cs="Arial"/>
                <w:b/>
                <w:bCs/>
                <w:sz w:val="24"/>
                <w:szCs w:val="24"/>
                <w:lang w:eastAsia="es-MX"/>
              </w:rPr>
            </w:pPr>
          </w:p>
          <w:p w:rsidR="007341A9" w:rsidRPr="007341A9" w:rsidRDefault="007341A9" w:rsidP="007341A9">
            <w:pPr>
              <w:autoSpaceDE w:val="0"/>
              <w:autoSpaceDN w:val="0"/>
              <w:adjustRightInd w:val="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1,867.3 </w:t>
            </w:r>
          </w:p>
          <w:p w:rsidR="007341A9" w:rsidRDefault="007341A9">
            <w:pPr>
              <w:rPr>
                <w:rFonts w:ascii="Arial" w:eastAsia="Times New Roman" w:hAnsi="Arial" w:cs="Arial"/>
                <w:b/>
                <w:bCs/>
                <w:sz w:val="24"/>
                <w:szCs w:val="24"/>
                <w:lang w:eastAsia="es-MX"/>
              </w:rPr>
            </w:pPr>
          </w:p>
          <w:p w:rsidR="007341A9" w:rsidRPr="007341A9" w:rsidRDefault="007341A9" w:rsidP="007341A9">
            <w:pPr>
              <w:autoSpaceDE w:val="0"/>
              <w:autoSpaceDN w:val="0"/>
              <w:adjustRightInd w:val="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1,847.1 </w:t>
            </w:r>
          </w:p>
          <w:p w:rsidR="00376972" w:rsidRDefault="00376972">
            <w:pPr>
              <w:rPr>
                <w:rFonts w:ascii="Arial" w:eastAsia="Times New Roman" w:hAnsi="Arial" w:cs="Arial"/>
                <w:b/>
                <w:bCs/>
                <w:sz w:val="24"/>
                <w:szCs w:val="24"/>
                <w:lang w:eastAsia="es-MX"/>
              </w:rPr>
            </w:pPr>
          </w:p>
          <w:p w:rsidR="007341A9" w:rsidRPr="007341A9" w:rsidRDefault="007341A9" w:rsidP="007341A9">
            <w:pPr>
              <w:autoSpaceDE w:val="0"/>
              <w:autoSpaceDN w:val="0"/>
              <w:adjustRightInd w:val="0"/>
              <w:rPr>
                <w:rFonts w:ascii="Times New Roman" w:hAnsi="Times New Roman" w:cs="Times New Roman"/>
                <w:color w:val="000000"/>
                <w:sz w:val="24"/>
                <w:szCs w:val="24"/>
              </w:rPr>
            </w:pPr>
            <w:r w:rsidRPr="007341A9">
              <w:rPr>
                <w:rFonts w:ascii="Times New Roman" w:hAnsi="Times New Roman" w:cs="Times New Roman"/>
                <w:color w:val="000000"/>
                <w:sz w:val="24"/>
                <w:szCs w:val="24"/>
              </w:rPr>
              <w:t xml:space="preserve">17.77 </w:t>
            </w:r>
          </w:p>
          <w:p w:rsidR="00376972" w:rsidRDefault="00376972">
            <w:pPr>
              <w:rPr>
                <w:rFonts w:ascii="Arial" w:eastAsia="Times New Roman" w:hAnsi="Arial" w:cs="Arial"/>
                <w:b/>
                <w:bCs/>
                <w:sz w:val="24"/>
                <w:szCs w:val="24"/>
                <w:lang w:eastAsia="es-MX"/>
              </w:rPr>
            </w:pPr>
          </w:p>
          <w:p w:rsidR="00376972" w:rsidRDefault="00376972">
            <w:pPr>
              <w:rPr>
                <w:rFonts w:ascii="Arial" w:eastAsia="Times New Roman" w:hAnsi="Arial" w:cs="Arial"/>
                <w:b/>
                <w:bCs/>
                <w:sz w:val="24"/>
                <w:szCs w:val="24"/>
                <w:lang w:eastAsia="es-MX"/>
              </w:rPr>
            </w:pPr>
          </w:p>
          <w:p w:rsidR="00376972" w:rsidRDefault="00376972">
            <w:pPr>
              <w:rPr>
                <w:rFonts w:ascii="Arial" w:eastAsia="Times New Roman" w:hAnsi="Arial" w:cs="Arial"/>
                <w:b/>
                <w:bCs/>
                <w:sz w:val="24"/>
                <w:szCs w:val="24"/>
                <w:lang w:eastAsia="es-MX"/>
              </w:rPr>
            </w:pPr>
          </w:p>
          <w:p w:rsidR="00376972" w:rsidRDefault="00376972" w:rsidP="00376972">
            <w:pPr>
              <w:pStyle w:val="NormalWeb"/>
              <w:jc w:val="both"/>
              <w:rPr>
                <w:rFonts w:ascii="Arial" w:hAnsi="Arial" w:cs="Arial"/>
                <w:b/>
                <w:bCs/>
              </w:rPr>
            </w:pPr>
          </w:p>
        </w:tc>
        <w:tc>
          <w:tcPr>
            <w:tcW w:w="1554" w:type="dxa"/>
          </w:tcPr>
          <w:p w:rsidR="007341A9" w:rsidRPr="007341A9" w:rsidRDefault="007341A9" w:rsidP="00AB3B45">
            <w:pPr>
              <w:autoSpaceDE w:val="0"/>
              <w:autoSpaceDN w:val="0"/>
              <w:adjustRightInd w:val="0"/>
              <w:jc w:val="center"/>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1,585.0</w:t>
            </w:r>
          </w:p>
          <w:p w:rsidR="00376972" w:rsidRDefault="00376972" w:rsidP="00AB3B45">
            <w:pPr>
              <w:jc w:val="center"/>
              <w:cnfStyle w:val="000000100000"/>
              <w:rPr>
                <w:rFonts w:ascii="Arial" w:eastAsia="Times New Roman" w:hAnsi="Arial" w:cs="Arial"/>
                <w:b/>
                <w:bCs/>
                <w:sz w:val="24"/>
                <w:szCs w:val="24"/>
                <w:lang w:eastAsia="es-MX"/>
              </w:rPr>
            </w:pPr>
          </w:p>
          <w:p w:rsidR="007341A9" w:rsidRDefault="007341A9" w:rsidP="00AB3B45">
            <w:pPr>
              <w:autoSpaceDE w:val="0"/>
              <w:autoSpaceDN w:val="0"/>
              <w:adjustRightInd w:val="0"/>
              <w:jc w:val="center"/>
              <w:cnfStyle w:val="000000100000"/>
              <w:rPr>
                <w:rFonts w:ascii="Times New Roman" w:hAnsi="Times New Roman" w:cs="Times New Roman"/>
                <w:color w:val="000000"/>
                <w:sz w:val="24"/>
                <w:szCs w:val="24"/>
              </w:rPr>
            </w:pPr>
            <w:r w:rsidRPr="007341A9">
              <w:rPr>
                <w:rFonts w:ascii="Times New Roman" w:hAnsi="Times New Roman" w:cs="Times New Roman"/>
                <w:color w:val="000000"/>
                <w:sz w:val="24"/>
                <w:szCs w:val="24"/>
              </w:rPr>
              <w:t>351.2</w:t>
            </w:r>
          </w:p>
          <w:p w:rsidR="007341A9" w:rsidRDefault="007341A9" w:rsidP="00AB3B45">
            <w:pPr>
              <w:autoSpaceDE w:val="0"/>
              <w:autoSpaceDN w:val="0"/>
              <w:adjustRightInd w:val="0"/>
              <w:jc w:val="center"/>
              <w:cnfStyle w:val="000000100000"/>
              <w:rPr>
                <w:rFonts w:ascii="Times New Roman" w:hAnsi="Times New Roman" w:cs="Times New Roman"/>
                <w:color w:val="000000"/>
                <w:sz w:val="24"/>
                <w:szCs w:val="24"/>
              </w:rPr>
            </w:pPr>
          </w:p>
          <w:p w:rsidR="00AB3B45" w:rsidRPr="00AB3B45" w:rsidRDefault="00AB3B45" w:rsidP="00AB3B45">
            <w:pPr>
              <w:autoSpaceDE w:val="0"/>
              <w:autoSpaceDN w:val="0"/>
              <w:adjustRightInd w:val="0"/>
              <w:jc w:val="center"/>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26.8</w:t>
            </w:r>
          </w:p>
          <w:p w:rsidR="007341A9" w:rsidRDefault="007341A9" w:rsidP="00AB3B45">
            <w:pPr>
              <w:autoSpaceDE w:val="0"/>
              <w:autoSpaceDN w:val="0"/>
              <w:adjustRightInd w:val="0"/>
              <w:jc w:val="center"/>
              <w:cnfStyle w:val="000000100000"/>
              <w:rPr>
                <w:rFonts w:ascii="Times New Roman" w:hAnsi="Times New Roman" w:cs="Times New Roman"/>
                <w:color w:val="000000"/>
                <w:sz w:val="24"/>
                <w:szCs w:val="24"/>
              </w:rPr>
            </w:pPr>
          </w:p>
          <w:p w:rsidR="00AB3B45" w:rsidRDefault="00AB3B45" w:rsidP="00AB3B45">
            <w:pPr>
              <w:autoSpaceDE w:val="0"/>
              <w:autoSpaceDN w:val="0"/>
              <w:adjustRightInd w:val="0"/>
              <w:jc w:val="center"/>
              <w:cnfStyle w:val="000000100000"/>
              <w:rPr>
                <w:rFonts w:ascii="Times New Roman" w:hAnsi="Times New Roman" w:cs="Times New Roman"/>
                <w:color w:val="000000"/>
                <w:sz w:val="24"/>
                <w:szCs w:val="24"/>
              </w:rPr>
            </w:pPr>
            <w:r>
              <w:rPr>
                <w:rFonts w:ascii="Times New Roman" w:hAnsi="Times New Roman" w:cs="Times New Roman"/>
                <w:color w:val="000000"/>
                <w:sz w:val="24"/>
                <w:szCs w:val="24"/>
              </w:rPr>
              <w:t>1</w:t>
            </w:r>
            <w:r w:rsidRPr="00AB3B45">
              <w:rPr>
                <w:rFonts w:ascii="Times New Roman" w:hAnsi="Times New Roman" w:cs="Times New Roman"/>
                <w:color w:val="000000"/>
                <w:sz w:val="24"/>
                <w:szCs w:val="24"/>
              </w:rPr>
              <w:t>04,874,282</w:t>
            </w:r>
          </w:p>
          <w:p w:rsidR="00AB3B45" w:rsidRDefault="00AB3B45" w:rsidP="00AB3B45">
            <w:pPr>
              <w:autoSpaceDE w:val="0"/>
              <w:autoSpaceDN w:val="0"/>
              <w:adjustRightInd w:val="0"/>
              <w:jc w:val="center"/>
              <w:cnfStyle w:val="000000100000"/>
              <w:rPr>
                <w:rFonts w:ascii="Times New Roman" w:hAnsi="Times New Roman" w:cs="Times New Roman"/>
                <w:color w:val="000000"/>
                <w:sz w:val="24"/>
                <w:szCs w:val="24"/>
              </w:rPr>
            </w:pPr>
          </w:p>
          <w:p w:rsidR="00AB3B45" w:rsidRDefault="00AB3B45" w:rsidP="00AB3B45">
            <w:pPr>
              <w:autoSpaceDE w:val="0"/>
              <w:autoSpaceDN w:val="0"/>
              <w:adjustRightInd w:val="0"/>
              <w:jc w:val="center"/>
              <w:cnfStyle w:val="000000100000"/>
              <w:rPr>
                <w:rFonts w:ascii="Times New Roman" w:hAnsi="Times New Roman" w:cs="Times New Roman"/>
                <w:color w:val="000000"/>
                <w:sz w:val="24"/>
                <w:szCs w:val="24"/>
              </w:rPr>
            </w:pP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1,936.2 </w:t>
            </w:r>
          </w:p>
          <w:p w:rsidR="00AB3B45" w:rsidRPr="00AB3B45" w:rsidRDefault="00AB3B45" w:rsidP="00AB3B45">
            <w:pPr>
              <w:autoSpaceDE w:val="0"/>
              <w:autoSpaceDN w:val="0"/>
              <w:adjustRightInd w:val="0"/>
              <w:jc w:val="center"/>
              <w:cnfStyle w:val="000000100000"/>
              <w:rPr>
                <w:rFonts w:ascii="Times New Roman" w:hAnsi="Times New Roman" w:cs="Times New Roman"/>
                <w:color w:val="000000"/>
                <w:sz w:val="24"/>
                <w:szCs w:val="24"/>
              </w:rPr>
            </w:pPr>
          </w:p>
          <w:p w:rsidR="00AB3B45" w:rsidRPr="007341A9" w:rsidRDefault="00AB3B45" w:rsidP="00AB3B45">
            <w:pPr>
              <w:autoSpaceDE w:val="0"/>
              <w:autoSpaceDN w:val="0"/>
              <w:adjustRightInd w:val="0"/>
              <w:jc w:val="center"/>
              <w:cnfStyle w:val="000000100000"/>
              <w:rPr>
                <w:rFonts w:ascii="Times New Roman" w:hAnsi="Times New Roman" w:cs="Times New Roman"/>
                <w:color w:val="000000"/>
                <w:sz w:val="24"/>
                <w:szCs w:val="24"/>
              </w:rPr>
            </w:pP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1,909.4 </w:t>
            </w: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18.21 </w:t>
            </w: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376972" w:rsidRDefault="00376972" w:rsidP="00AB3B45">
            <w:pPr>
              <w:jc w:val="center"/>
              <w:cnfStyle w:val="000000100000"/>
              <w:rPr>
                <w:rFonts w:ascii="Arial" w:eastAsia="Times New Roman" w:hAnsi="Arial" w:cs="Arial"/>
                <w:b/>
                <w:bCs/>
                <w:sz w:val="24"/>
                <w:szCs w:val="24"/>
                <w:lang w:eastAsia="es-MX"/>
              </w:rPr>
            </w:pPr>
          </w:p>
          <w:p w:rsidR="00AB3B45" w:rsidRDefault="00AB3B45" w:rsidP="00AB3B45">
            <w:pPr>
              <w:jc w:val="center"/>
              <w:cnfStyle w:val="000000100000"/>
              <w:rPr>
                <w:rFonts w:ascii="Arial" w:eastAsia="Times New Roman" w:hAnsi="Arial" w:cs="Arial"/>
                <w:b/>
                <w:bCs/>
                <w:sz w:val="24"/>
                <w:szCs w:val="24"/>
                <w:lang w:eastAsia="es-MX"/>
              </w:rPr>
            </w:pPr>
          </w:p>
          <w:p w:rsidR="00AB3B45" w:rsidRDefault="00AB3B45" w:rsidP="00AB3B45">
            <w:pPr>
              <w:jc w:val="center"/>
              <w:cnfStyle w:val="000000100000"/>
              <w:rPr>
                <w:rFonts w:ascii="Arial" w:eastAsia="Times New Roman" w:hAnsi="Arial" w:cs="Arial"/>
                <w:b/>
                <w:bCs/>
                <w:sz w:val="24"/>
                <w:szCs w:val="24"/>
                <w:lang w:eastAsia="es-MX"/>
              </w:rPr>
            </w:pPr>
          </w:p>
          <w:p w:rsidR="00376972" w:rsidRDefault="00376972" w:rsidP="00AB3B45">
            <w:pPr>
              <w:jc w:val="center"/>
              <w:cnfStyle w:val="000000100000"/>
              <w:rPr>
                <w:rFonts w:ascii="Arial" w:eastAsia="Times New Roman" w:hAnsi="Arial" w:cs="Arial"/>
                <w:b/>
                <w:bCs/>
                <w:sz w:val="24"/>
                <w:szCs w:val="24"/>
                <w:lang w:eastAsia="es-MX"/>
              </w:rPr>
            </w:pPr>
          </w:p>
          <w:p w:rsidR="00376972" w:rsidRDefault="00376972" w:rsidP="00AB3B45">
            <w:pPr>
              <w:jc w:val="center"/>
              <w:cnfStyle w:val="000000100000"/>
              <w:rPr>
                <w:rFonts w:ascii="Arial" w:eastAsia="Times New Roman" w:hAnsi="Arial" w:cs="Arial"/>
                <w:b/>
                <w:bCs/>
                <w:sz w:val="24"/>
                <w:szCs w:val="24"/>
                <w:lang w:eastAsia="es-MX"/>
              </w:rPr>
            </w:pPr>
          </w:p>
          <w:p w:rsidR="00376972" w:rsidRDefault="00376972" w:rsidP="00AB3B45">
            <w:pPr>
              <w:jc w:val="center"/>
              <w:cnfStyle w:val="000000100000"/>
              <w:rPr>
                <w:rFonts w:ascii="Arial" w:eastAsia="Times New Roman" w:hAnsi="Arial" w:cs="Arial"/>
                <w:b/>
                <w:bCs/>
                <w:sz w:val="24"/>
                <w:szCs w:val="24"/>
                <w:lang w:eastAsia="es-MX"/>
              </w:rPr>
            </w:pPr>
          </w:p>
          <w:p w:rsidR="00376972" w:rsidRDefault="00376972" w:rsidP="00AB3B45">
            <w:pPr>
              <w:pStyle w:val="NormalWeb"/>
              <w:jc w:val="center"/>
              <w:cnfStyle w:val="000000100000"/>
              <w:rPr>
                <w:rFonts w:ascii="Arial" w:hAnsi="Arial" w:cs="Arial"/>
                <w:b/>
                <w:bCs/>
              </w:rPr>
            </w:pPr>
          </w:p>
        </w:tc>
        <w:tc>
          <w:tcPr>
            <w:cnfStyle w:val="000010000000"/>
            <w:tcW w:w="1740" w:type="dxa"/>
          </w:tcPr>
          <w:p w:rsidR="00AB3B45" w:rsidRPr="00AB3B45" w:rsidRDefault="00AB3B45" w:rsidP="00AB3B45">
            <w:pPr>
              <w:autoSpaceDE w:val="0"/>
              <w:autoSpaceDN w:val="0"/>
              <w:adjustRightInd w:val="0"/>
              <w:rPr>
                <w:rFonts w:ascii="Times New Roman" w:hAnsi="Times New Roman" w:cs="Times New Roman"/>
                <w:color w:val="000000"/>
                <w:sz w:val="24"/>
                <w:szCs w:val="24"/>
              </w:rPr>
            </w:pPr>
            <w:r w:rsidRPr="00AB3B45">
              <w:rPr>
                <w:rFonts w:ascii="Times New Roman" w:hAnsi="Times New Roman" w:cs="Times New Roman"/>
                <w:color w:val="000000"/>
                <w:sz w:val="24"/>
                <w:szCs w:val="24"/>
              </w:rPr>
              <w:lastRenderedPageBreak/>
              <w:t xml:space="preserve">1,628.1 </w:t>
            </w:r>
          </w:p>
          <w:p w:rsidR="00376972" w:rsidRDefault="00376972">
            <w:pPr>
              <w:rPr>
                <w:rFonts w:ascii="Arial" w:eastAsia="Times New Roman" w:hAnsi="Arial" w:cs="Arial"/>
                <w:b/>
                <w:bCs/>
                <w:sz w:val="24"/>
                <w:szCs w:val="24"/>
                <w:lang w:eastAsia="es-MX"/>
              </w:rPr>
            </w:pPr>
          </w:p>
          <w:p w:rsidR="00AB3B45" w:rsidRDefault="00AB3B45" w:rsidP="00AB3B45">
            <w:pPr>
              <w:autoSpaceDE w:val="0"/>
              <w:autoSpaceDN w:val="0"/>
              <w:adjustRightInd w:val="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369.3 </w:t>
            </w:r>
          </w:p>
          <w:p w:rsidR="00AB3B45" w:rsidRDefault="00AB3B45" w:rsidP="00AB3B45">
            <w:pPr>
              <w:autoSpaceDE w:val="0"/>
              <w:autoSpaceDN w:val="0"/>
              <w:adjustRightInd w:val="0"/>
              <w:rPr>
                <w:rFonts w:ascii="Times New Roman" w:hAnsi="Times New Roman" w:cs="Times New Roman"/>
                <w:color w:val="000000"/>
                <w:sz w:val="24"/>
                <w:szCs w:val="24"/>
              </w:rPr>
            </w:pPr>
          </w:p>
          <w:p w:rsidR="00AB3B45" w:rsidRPr="00AB3B45" w:rsidRDefault="00AB3B45" w:rsidP="00AB3B45">
            <w:pPr>
              <w:autoSpaceDE w:val="0"/>
              <w:autoSpaceDN w:val="0"/>
              <w:adjustRightInd w:val="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31.0 </w:t>
            </w:r>
          </w:p>
          <w:p w:rsidR="00AB3B45" w:rsidRDefault="00AB3B45" w:rsidP="00AB3B45">
            <w:pPr>
              <w:autoSpaceDE w:val="0"/>
              <w:autoSpaceDN w:val="0"/>
              <w:adjustRightInd w:val="0"/>
              <w:rPr>
                <w:rFonts w:ascii="Times New Roman" w:hAnsi="Times New Roman" w:cs="Times New Roman"/>
                <w:color w:val="000000"/>
                <w:sz w:val="24"/>
                <w:szCs w:val="24"/>
              </w:rPr>
            </w:pPr>
          </w:p>
          <w:p w:rsidR="00AB3B45" w:rsidRPr="00AB3B45" w:rsidRDefault="00AB3B45" w:rsidP="00AB3B45">
            <w:pPr>
              <w:autoSpaceDE w:val="0"/>
              <w:autoSpaceDN w:val="0"/>
              <w:adjustRightInd w:val="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105,790,725 </w:t>
            </w:r>
          </w:p>
          <w:p w:rsidR="00AB3B45" w:rsidRDefault="00AB3B45" w:rsidP="00AB3B45">
            <w:pPr>
              <w:autoSpaceDE w:val="0"/>
              <w:autoSpaceDN w:val="0"/>
              <w:adjustRightInd w:val="0"/>
              <w:rPr>
                <w:rFonts w:ascii="Times New Roman" w:hAnsi="Times New Roman" w:cs="Times New Roman"/>
                <w:color w:val="000000"/>
                <w:sz w:val="24"/>
                <w:szCs w:val="24"/>
              </w:rPr>
            </w:pPr>
          </w:p>
          <w:p w:rsidR="00AB3B45" w:rsidRDefault="00AB3B45" w:rsidP="00AB3B45">
            <w:pPr>
              <w:autoSpaceDE w:val="0"/>
              <w:autoSpaceDN w:val="0"/>
              <w:adjustRightInd w:val="0"/>
              <w:rPr>
                <w:rFonts w:ascii="Times New Roman" w:hAnsi="Times New Roman" w:cs="Times New Roman"/>
                <w:color w:val="000000"/>
                <w:sz w:val="24"/>
                <w:szCs w:val="24"/>
              </w:rPr>
            </w:pPr>
          </w:p>
          <w:p w:rsidR="00AB3B45" w:rsidRPr="00AB3B45" w:rsidRDefault="00AB3B45" w:rsidP="00AB3B45">
            <w:pPr>
              <w:autoSpaceDE w:val="0"/>
              <w:autoSpaceDN w:val="0"/>
              <w:adjustRightInd w:val="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1,997.3 </w:t>
            </w:r>
          </w:p>
          <w:p w:rsidR="00AB3B45" w:rsidRPr="00AB3B45" w:rsidRDefault="00AB3B45" w:rsidP="00AB3B45">
            <w:pPr>
              <w:autoSpaceDE w:val="0"/>
              <w:autoSpaceDN w:val="0"/>
              <w:adjustRightInd w:val="0"/>
              <w:rPr>
                <w:rFonts w:ascii="Times New Roman" w:hAnsi="Times New Roman" w:cs="Times New Roman"/>
                <w:color w:val="000000"/>
                <w:sz w:val="24"/>
                <w:szCs w:val="24"/>
              </w:rPr>
            </w:pPr>
          </w:p>
          <w:p w:rsidR="00376972" w:rsidRDefault="00376972">
            <w:pPr>
              <w:rPr>
                <w:rFonts w:ascii="Arial" w:eastAsia="Times New Roman" w:hAnsi="Arial" w:cs="Arial"/>
                <w:b/>
                <w:bCs/>
                <w:sz w:val="24"/>
                <w:szCs w:val="24"/>
                <w:lang w:eastAsia="es-MX"/>
              </w:rPr>
            </w:pPr>
          </w:p>
          <w:p w:rsidR="00AB3B45" w:rsidRPr="00AB3B45" w:rsidRDefault="00AB3B45" w:rsidP="00AB3B45">
            <w:pPr>
              <w:autoSpaceDE w:val="0"/>
              <w:autoSpaceDN w:val="0"/>
              <w:adjustRightInd w:val="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1,966.3 </w:t>
            </w:r>
          </w:p>
          <w:p w:rsidR="00AB3B45" w:rsidRDefault="00AB3B45">
            <w:pPr>
              <w:rPr>
                <w:rFonts w:ascii="Arial" w:eastAsia="Times New Roman" w:hAnsi="Arial" w:cs="Arial"/>
                <w:b/>
                <w:bCs/>
                <w:sz w:val="24"/>
                <w:szCs w:val="24"/>
                <w:lang w:eastAsia="es-MX"/>
              </w:rPr>
            </w:pPr>
          </w:p>
          <w:p w:rsidR="00AB3B45" w:rsidRPr="00AB3B45" w:rsidRDefault="00AB3B45" w:rsidP="00AB3B45">
            <w:pPr>
              <w:autoSpaceDE w:val="0"/>
              <w:autoSpaceDN w:val="0"/>
              <w:adjustRightInd w:val="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18.59 </w:t>
            </w:r>
          </w:p>
          <w:p w:rsidR="00AB3B45" w:rsidRDefault="00AB3B45">
            <w:pPr>
              <w:rPr>
                <w:rFonts w:ascii="Arial" w:eastAsia="Times New Roman" w:hAnsi="Arial" w:cs="Arial"/>
                <w:b/>
                <w:bCs/>
                <w:sz w:val="24"/>
                <w:szCs w:val="24"/>
                <w:lang w:eastAsia="es-MX"/>
              </w:rPr>
            </w:pPr>
          </w:p>
          <w:p w:rsidR="00376972" w:rsidRDefault="00376972">
            <w:pPr>
              <w:rPr>
                <w:rFonts w:ascii="Arial" w:eastAsia="Times New Roman" w:hAnsi="Arial" w:cs="Arial"/>
                <w:b/>
                <w:bCs/>
                <w:sz w:val="24"/>
                <w:szCs w:val="24"/>
                <w:lang w:eastAsia="es-MX"/>
              </w:rPr>
            </w:pPr>
          </w:p>
          <w:p w:rsidR="00376972" w:rsidRDefault="00376972">
            <w:pPr>
              <w:rPr>
                <w:rFonts w:ascii="Arial" w:eastAsia="Times New Roman" w:hAnsi="Arial" w:cs="Arial"/>
                <w:b/>
                <w:bCs/>
                <w:sz w:val="24"/>
                <w:szCs w:val="24"/>
                <w:lang w:eastAsia="es-MX"/>
              </w:rPr>
            </w:pPr>
          </w:p>
          <w:p w:rsidR="00376972" w:rsidRDefault="00376972" w:rsidP="00376972">
            <w:pPr>
              <w:pStyle w:val="NormalWeb"/>
              <w:jc w:val="both"/>
              <w:rPr>
                <w:rFonts w:ascii="Arial" w:hAnsi="Arial" w:cs="Arial"/>
                <w:b/>
                <w:bCs/>
              </w:rPr>
            </w:pPr>
          </w:p>
        </w:tc>
        <w:tc>
          <w:tcPr>
            <w:tcW w:w="1755" w:type="dxa"/>
          </w:tcPr>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1,666.7 </w:t>
            </w:r>
          </w:p>
          <w:p w:rsidR="00376972" w:rsidRDefault="00376972">
            <w:pPr>
              <w:cnfStyle w:val="000000100000"/>
              <w:rPr>
                <w:rFonts w:ascii="Arial" w:eastAsia="Times New Roman" w:hAnsi="Arial" w:cs="Arial"/>
                <w:b/>
                <w:bCs/>
                <w:sz w:val="24"/>
                <w:szCs w:val="24"/>
                <w:lang w:eastAsia="es-MX"/>
              </w:rPr>
            </w:pP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285.3 </w:t>
            </w: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27.4 </w:t>
            </w: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106,682,518 </w:t>
            </w: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1,952.0 </w:t>
            </w: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p>
          <w:p w:rsidR="00376972" w:rsidRDefault="00376972">
            <w:pPr>
              <w:cnfStyle w:val="000000100000"/>
              <w:rPr>
                <w:rFonts w:ascii="Arial" w:eastAsia="Times New Roman" w:hAnsi="Arial" w:cs="Arial"/>
                <w:b/>
                <w:bCs/>
                <w:sz w:val="24"/>
                <w:szCs w:val="24"/>
                <w:lang w:eastAsia="es-MX"/>
              </w:rPr>
            </w:pP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1,924.6 </w:t>
            </w:r>
          </w:p>
          <w:p w:rsidR="00376972" w:rsidRDefault="00376972">
            <w:pPr>
              <w:cnfStyle w:val="000000100000"/>
              <w:rPr>
                <w:rFonts w:ascii="Arial" w:eastAsia="Times New Roman" w:hAnsi="Arial" w:cs="Arial"/>
                <w:b/>
                <w:bCs/>
                <w:sz w:val="24"/>
                <w:szCs w:val="24"/>
                <w:lang w:eastAsia="es-MX"/>
              </w:rPr>
            </w:pPr>
          </w:p>
          <w:p w:rsidR="00AB3B45" w:rsidRPr="00AB3B45" w:rsidRDefault="00AB3B45" w:rsidP="00AB3B45">
            <w:pPr>
              <w:autoSpaceDE w:val="0"/>
              <w:autoSpaceDN w:val="0"/>
              <w:adjustRightInd w:val="0"/>
              <w:cnfStyle w:val="000000100000"/>
              <w:rPr>
                <w:rFonts w:ascii="Times New Roman" w:hAnsi="Times New Roman" w:cs="Times New Roman"/>
                <w:color w:val="000000"/>
                <w:sz w:val="24"/>
                <w:szCs w:val="24"/>
              </w:rPr>
            </w:pPr>
            <w:r w:rsidRPr="00AB3B45">
              <w:rPr>
                <w:rFonts w:ascii="Times New Roman" w:hAnsi="Times New Roman" w:cs="Times New Roman"/>
                <w:color w:val="000000"/>
                <w:sz w:val="24"/>
                <w:szCs w:val="24"/>
              </w:rPr>
              <w:t xml:space="preserve">18.04 </w:t>
            </w:r>
          </w:p>
          <w:p w:rsidR="00AB3B45" w:rsidRDefault="00AB3B45">
            <w:pPr>
              <w:cnfStyle w:val="000000100000"/>
              <w:rPr>
                <w:rFonts w:ascii="Arial" w:eastAsia="Times New Roman" w:hAnsi="Arial" w:cs="Arial"/>
                <w:b/>
                <w:bCs/>
                <w:sz w:val="24"/>
                <w:szCs w:val="24"/>
                <w:lang w:eastAsia="es-MX"/>
              </w:rPr>
            </w:pPr>
          </w:p>
          <w:p w:rsidR="00376972" w:rsidRDefault="00376972">
            <w:pPr>
              <w:cnfStyle w:val="000000100000"/>
              <w:rPr>
                <w:rFonts w:ascii="Arial" w:eastAsia="Times New Roman" w:hAnsi="Arial" w:cs="Arial"/>
                <w:b/>
                <w:bCs/>
                <w:sz w:val="24"/>
                <w:szCs w:val="24"/>
                <w:lang w:eastAsia="es-MX"/>
              </w:rPr>
            </w:pPr>
          </w:p>
          <w:p w:rsidR="00376972" w:rsidRDefault="00376972" w:rsidP="00376972">
            <w:pPr>
              <w:pStyle w:val="NormalWeb"/>
              <w:jc w:val="both"/>
              <w:cnfStyle w:val="000000100000"/>
              <w:rPr>
                <w:rFonts w:ascii="Arial" w:hAnsi="Arial" w:cs="Arial"/>
                <w:b/>
                <w:bCs/>
              </w:rPr>
            </w:pPr>
          </w:p>
        </w:tc>
      </w:tr>
    </w:tbl>
    <w:p w:rsidR="00376972" w:rsidRDefault="00AE1920" w:rsidP="004C1267">
      <w:pPr>
        <w:pStyle w:val="NormalWeb"/>
        <w:jc w:val="both"/>
        <w:rPr>
          <w:rFonts w:ascii="Arial" w:hAnsi="Arial" w:cs="Arial"/>
          <w:b/>
          <w:bCs/>
        </w:rPr>
      </w:pPr>
      <w:r w:rsidRPr="00DB649B">
        <w:rPr>
          <w:rFonts w:ascii="Arial" w:hAnsi="Arial" w:cs="Arial"/>
          <w:sz w:val="18"/>
          <w:szCs w:val="18"/>
        </w:rPr>
        <w:lastRenderedPageBreak/>
        <w:t>1/Oferta nacional = (producción + importación). 2/Consumo nacional aparente = (Producción + Importaciones) - (Exportaciones). 3/Consumo per cápita = ((Consumo nacional/1000000)</w:t>
      </w:r>
      <w:proofErr w:type="gramStart"/>
      <w:r w:rsidRPr="00DB649B">
        <w:rPr>
          <w:rFonts w:ascii="Arial" w:hAnsi="Arial" w:cs="Arial"/>
          <w:sz w:val="18"/>
          <w:szCs w:val="18"/>
        </w:rPr>
        <w:t>/(</w:t>
      </w:r>
      <w:proofErr w:type="gramEnd"/>
      <w:r w:rsidRPr="00DB649B">
        <w:rPr>
          <w:rFonts w:ascii="Arial" w:hAnsi="Arial" w:cs="Arial"/>
          <w:sz w:val="18"/>
          <w:szCs w:val="18"/>
        </w:rPr>
        <w:t>población nacional)) Kg por habitante al año. Fuente: Elaboración propia con datos del SIAP</w:t>
      </w:r>
      <w:r>
        <w:rPr>
          <w:sz w:val="16"/>
          <w:szCs w:val="16"/>
        </w:rPr>
        <w:t>.</w:t>
      </w:r>
    </w:p>
    <w:p w:rsidR="00AB3B45" w:rsidRPr="00AB3B45" w:rsidRDefault="00AB3B45" w:rsidP="003C37F6">
      <w:pPr>
        <w:pStyle w:val="NormalWeb"/>
        <w:spacing w:line="276" w:lineRule="auto"/>
        <w:jc w:val="both"/>
        <w:rPr>
          <w:rFonts w:ascii="Arial" w:hAnsi="Arial" w:cs="Arial"/>
          <w:b/>
          <w:bCs/>
        </w:rPr>
      </w:pPr>
      <w:r w:rsidRPr="00AB3B45">
        <w:rPr>
          <w:rFonts w:ascii="Arial" w:hAnsi="Arial" w:cs="Arial"/>
          <w:b/>
          <w:bCs/>
        </w:rPr>
        <w:t>Distribución y Comercialización</w:t>
      </w:r>
    </w:p>
    <w:p w:rsidR="00376972" w:rsidRPr="00AB3B45" w:rsidRDefault="00AB3B45" w:rsidP="003C37F6">
      <w:pPr>
        <w:pStyle w:val="NormalWeb"/>
        <w:spacing w:line="276" w:lineRule="auto"/>
        <w:jc w:val="both"/>
        <w:rPr>
          <w:rFonts w:ascii="Arial" w:hAnsi="Arial" w:cs="Arial"/>
          <w:b/>
          <w:bCs/>
        </w:rPr>
      </w:pPr>
      <w:r w:rsidRPr="00AB3B45">
        <w:rPr>
          <w:rFonts w:ascii="Arial" w:hAnsi="Arial" w:cs="Arial"/>
          <w:b/>
          <w:bCs/>
        </w:rPr>
        <w:t xml:space="preserve"> </w:t>
      </w:r>
      <w:r w:rsidRPr="00AB3B45">
        <w:rPr>
          <w:rFonts w:ascii="Arial" w:hAnsi="Arial" w:cs="Arial"/>
        </w:rPr>
        <w:t>El 60% de la carne producida en México se comercializa en forma de canal caliente (sin congelar), lo que afecta la calidad e inocuidad para el consumidor. El resto se realiza por otros canales donde la calidad es superior. La distribución de la carne de origen nacional se realiza principalmente por intermediarios que adquieren su mercancía en rastros municipales o clandestinos y en menor proporción, a través de las cadenas de tiendas de autoservicio, que son abastecidas por plantas con certificación de tipo de Inspección Federal</w:t>
      </w:r>
    </w:p>
    <w:p w:rsidR="003C37F6" w:rsidRDefault="00AB3B45" w:rsidP="003C37F6">
      <w:pPr>
        <w:pStyle w:val="Default"/>
        <w:spacing w:line="276" w:lineRule="auto"/>
        <w:rPr>
          <w:rFonts w:ascii="Arial" w:hAnsi="Arial" w:cs="Arial"/>
          <w:b/>
          <w:bCs/>
        </w:rPr>
      </w:pPr>
      <w:r w:rsidRPr="00AE1920">
        <w:rPr>
          <w:rFonts w:ascii="Arial" w:hAnsi="Arial" w:cs="Arial"/>
          <w:b/>
          <w:bCs/>
        </w:rPr>
        <w:t>Gasto en los Hogares</w:t>
      </w:r>
      <w:r w:rsidR="003C37F6">
        <w:rPr>
          <w:rFonts w:ascii="Arial" w:hAnsi="Arial" w:cs="Arial"/>
          <w:b/>
          <w:bCs/>
        </w:rPr>
        <w:t xml:space="preserve"> </w:t>
      </w:r>
    </w:p>
    <w:p w:rsidR="00AB3B45" w:rsidRPr="003C37F6" w:rsidRDefault="00AB3B45" w:rsidP="003C37F6">
      <w:pPr>
        <w:pStyle w:val="Default"/>
        <w:spacing w:line="276" w:lineRule="auto"/>
        <w:rPr>
          <w:rFonts w:ascii="Arial" w:hAnsi="Arial" w:cs="Arial"/>
          <w:b/>
          <w:bCs/>
        </w:rPr>
      </w:pPr>
      <w:r w:rsidRPr="00AE1920">
        <w:rPr>
          <w:rFonts w:ascii="Arial" w:hAnsi="Arial" w:cs="Arial"/>
        </w:rPr>
        <w:t xml:space="preserve">De acuerdo con los datos de la Encuesta Nacional de Ingresos y Gastos en los Hogares que </w:t>
      </w:r>
      <w:r w:rsidR="003C37F6" w:rsidRPr="00AE1920">
        <w:rPr>
          <w:rFonts w:ascii="Arial" w:hAnsi="Arial" w:cs="Arial"/>
        </w:rPr>
        <w:t>pública</w:t>
      </w:r>
      <w:r w:rsidRPr="00AE1920">
        <w:rPr>
          <w:rFonts w:ascii="Arial" w:hAnsi="Arial" w:cs="Arial"/>
        </w:rPr>
        <w:t xml:space="preserve"> el INEGI, del total del gasto destinado para la compra de las carnes listadas en la siguiente tabla, la de res ocupa el primer lugar</w:t>
      </w:r>
      <w:r w:rsidRPr="00AB3B45">
        <w:rPr>
          <w:rFonts w:ascii="Arial" w:hAnsi="Arial" w:cs="Arial"/>
        </w:rPr>
        <w:t xml:space="preserve">. </w:t>
      </w:r>
    </w:p>
    <w:p w:rsidR="00DB649B" w:rsidRPr="00AB3B45" w:rsidRDefault="00DB649B" w:rsidP="00AB3B45">
      <w:pPr>
        <w:pStyle w:val="Default"/>
        <w:rPr>
          <w:rFonts w:ascii="Arial" w:hAnsi="Arial" w:cs="Arial"/>
        </w:rPr>
      </w:pPr>
    </w:p>
    <w:tbl>
      <w:tblPr>
        <w:tblStyle w:val="Listaclara-nfasis3"/>
        <w:tblW w:w="9780" w:type="dxa"/>
        <w:tblLook w:val="0000"/>
      </w:tblPr>
      <w:tblGrid>
        <w:gridCol w:w="2205"/>
        <w:gridCol w:w="1905"/>
        <w:gridCol w:w="2010"/>
        <w:gridCol w:w="1800"/>
        <w:gridCol w:w="1860"/>
      </w:tblGrid>
      <w:tr w:rsidR="00AB3B45" w:rsidTr="00AE1920">
        <w:trPr>
          <w:cnfStyle w:val="000000100000"/>
          <w:trHeight w:val="375"/>
        </w:trPr>
        <w:tc>
          <w:tcPr>
            <w:cnfStyle w:val="000010000000"/>
            <w:tcW w:w="9780" w:type="dxa"/>
            <w:gridSpan w:val="5"/>
          </w:tcPr>
          <w:p w:rsidR="00AB3B45" w:rsidRDefault="00AE1920" w:rsidP="00AE1920">
            <w:pPr>
              <w:pStyle w:val="NormalWeb"/>
              <w:ind w:left="-67"/>
              <w:jc w:val="center"/>
              <w:rPr>
                <w:rFonts w:ascii="Arial" w:hAnsi="Arial" w:cs="Arial"/>
                <w:b/>
                <w:bCs/>
              </w:rPr>
            </w:pPr>
            <w:r>
              <w:rPr>
                <w:rFonts w:ascii="Arial" w:hAnsi="Arial" w:cs="Arial"/>
                <w:b/>
                <w:bCs/>
              </w:rPr>
              <w:t>Gasto de los hogares  en carne(millones de pesos)</w:t>
            </w:r>
          </w:p>
        </w:tc>
      </w:tr>
      <w:tr w:rsidR="00AE1920" w:rsidTr="00AE1920">
        <w:trPr>
          <w:trHeight w:val="285"/>
        </w:trPr>
        <w:tc>
          <w:tcPr>
            <w:cnfStyle w:val="000010000000"/>
            <w:tcW w:w="2205" w:type="dxa"/>
          </w:tcPr>
          <w:p w:rsidR="00AE1920" w:rsidRDefault="00AE1920" w:rsidP="00AB3B45">
            <w:pPr>
              <w:pStyle w:val="NormalWeb"/>
              <w:ind w:left="-67"/>
              <w:jc w:val="both"/>
              <w:rPr>
                <w:rFonts w:ascii="Arial" w:hAnsi="Arial" w:cs="Arial"/>
                <w:b/>
                <w:bCs/>
              </w:rPr>
            </w:pPr>
          </w:p>
        </w:tc>
        <w:tc>
          <w:tcPr>
            <w:tcW w:w="1905" w:type="dxa"/>
          </w:tcPr>
          <w:p w:rsidR="00AE1920" w:rsidRDefault="00AE1920" w:rsidP="00AE1920">
            <w:pPr>
              <w:pStyle w:val="NormalWeb"/>
              <w:ind w:left="-67"/>
              <w:jc w:val="center"/>
              <w:cnfStyle w:val="000000000000"/>
              <w:rPr>
                <w:rFonts w:ascii="Arial" w:hAnsi="Arial" w:cs="Arial"/>
                <w:b/>
                <w:bCs/>
              </w:rPr>
            </w:pPr>
            <w:r>
              <w:rPr>
                <w:rFonts w:ascii="Arial" w:hAnsi="Arial" w:cs="Arial"/>
                <w:b/>
                <w:bCs/>
              </w:rPr>
              <w:t>2000</w:t>
            </w:r>
          </w:p>
        </w:tc>
        <w:tc>
          <w:tcPr>
            <w:cnfStyle w:val="000010000000"/>
            <w:tcW w:w="2010" w:type="dxa"/>
          </w:tcPr>
          <w:p w:rsidR="00AE1920" w:rsidRDefault="00AE1920" w:rsidP="00AE1920">
            <w:pPr>
              <w:pStyle w:val="NormalWeb"/>
              <w:ind w:left="-67"/>
              <w:jc w:val="center"/>
              <w:rPr>
                <w:rFonts w:ascii="Arial" w:hAnsi="Arial" w:cs="Arial"/>
                <w:b/>
                <w:bCs/>
              </w:rPr>
            </w:pPr>
            <w:r>
              <w:rPr>
                <w:rFonts w:ascii="Arial" w:hAnsi="Arial" w:cs="Arial"/>
                <w:b/>
                <w:bCs/>
              </w:rPr>
              <w:t>2002</w:t>
            </w:r>
          </w:p>
        </w:tc>
        <w:tc>
          <w:tcPr>
            <w:tcW w:w="1800" w:type="dxa"/>
          </w:tcPr>
          <w:p w:rsidR="00AE1920" w:rsidRDefault="00AE1920" w:rsidP="00AE1920">
            <w:pPr>
              <w:pStyle w:val="NormalWeb"/>
              <w:ind w:left="-67"/>
              <w:jc w:val="center"/>
              <w:cnfStyle w:val="000000000000"/>
              <w:rPr>
                <w:rFonts w:ascii="Arial" w:hAnsi="Arial" w:cs="Arial"/>
                <w:b/>
                <w:bCs/>
              </w:rPr>
            </w:pPr>
            <w:r>
              <w:rPr>
                <w:rFonts w:ascii="Arial" w:hAnsi="Arial" w:cs="Arial"/>
                <w:b/>
                <w:bCs/>
              </w:rPr>
              <w:t>2004</w:t>
            </w:r>
          </w:p>
        </w:tc>
        <w:tc>
          <w:tcPr>
            <w:cnfStyle w:val="000010000000"/>
            <w:tcW w:w="1860" w:type="dxa"/>
          </w:tcPr>
          <w:p w:rsidR="00AE1920" w:rsidRDefault="00AE1920" w:rsidP="00AE1920">
            <w:pPr>
              <w:pStyle w:val="NormalWeb"/>
              <w:ind w:left="-67"/>
              <w:jc w:val="center"/>
              <w:rPr>
                <w:rFonts w:ascii="Arial" w:hAnsi="Arial" w:cs="Arial"/>
                <w:b/>
                <w:bCs/>
              </w:rPr>
            </w:pPr>
            <w:r>
              <w:rPr>
                <w:rFonts w:ascii="Arial" w:hAnsi="Arial" w:cs="Arial"/>
                <w:b/>
                <w:bCs/>
              </w:rPr>
              <w:t>2006</w:t>
            </w:r>
          </w:p>
        </w:tc>
      </w:tr>
      <w:tr w:rsidR="00AE1920" w:rsidTr="00AE1920">
        <w:trPr>
          <w:cnfStyle w:val="000000100000"/>
          <w:trHeight w:val="1830"/>
        </w:trPr>
        <w:tc>
          <w:tcPr>
            <w:cnfStyle w:val="000010000000"/>
            <w:tcW w:w="2205" w:type="dxa"/>
          </w:tcPr>
          <w:p w:rsidR="00AE1920" w:rsidRDefault="00AE1920" w:rsidP="00AE1920">
            <w:pPr>
              <w:pStyle w:val="NormalWeb"/>
              <w:ind w:left="-67"/>
              <w:jc w:val="center"/>
              <w:rPr>
                <w:rFonts w:ascii="Arial" w:hAnsi="Arial" w:cs="Arial"/>
                <w:b/>
                <w:bCs/>
              </w:rPr>
            </w:pPr>
            <w:r>
              <w:rPr>
                <w:rFonts w:ascii="Arial" w:hAnsi="Arial" w:cs="Arial"/>
                <w:b/>
                <w:bCs/>
              </w:rPr>
              <w:t>Res y ternera</w:t>
            </w:r>
          </w:p>
          <w:p w:rsidR="00AE1920" w:rsidRDefault="00AE1920" w:rsidP="00AE1920">
            <w:pPr>
              <w:pStyle w:val="NormalWeb"/>
              <w:ind w:left="-67"/>
              <w:jc w:val="center"/>
              <w:rPr>
                <w:rFonts w:ascii="Arial" w:hAnsi="Arial" w:cs="Arial"/>
                <w:b/>
                <w:bCs/>
              </w:rPr>
            </w:pPr>
            <w:r>
              <w:rPr>
                <w:rFonts w:ascii="Arial" w:hAnsi="Arial" w:cs="Arial"/>
                <w:b/>
                <w:bCs/>
              </w:rPr>
              <w:t>Aves/1</w:t>
            </w:r>
          </w:p>
          <w:p w:rsidR="00AE1920" w:rsidRDefault="00AE1920" w:rsidP="00AE1920">
            <w:pPr>
              <w:pStyle w:val="NormalWeb"/>
              <w:ind w:left="-67"/>
              <w:jc w:val="center"/>
              <w:rPr>
                <w:rFonts w:ascii="Arial" w:hAnsi="Arial" w:cs="Arial"/>
                <w:b/>
                <w:bCs/>
              </w:rPr>
            </w:pPr>
            <w:r>
              <w:rPr>
                <w:rFonts w:ascii="Arial" w:hAnsi="Arial" w:cs="Arial"/>
                <w:b/>
                <w:bCs/>
              </w:rPr>
              <w:t>Otras carnes/1</w:t>
            </w:r>
          </w:p>
          <w:p w:rsidR="00AE1920" w:rsidRDefault="00AE1920" w:rsidP="00AE1920">
            <w:pPr>
              <w:pStyle w:val="NormalWeb"/>
              <w:ind w:left="-67"/>
              <w:jc w:val="center"/>
              <w:rPr>
                <w:rFonts w:ascii="Arial" w:hAnsi="Arial" w:cs="Arial"/>
                <w:b/>
                <w:bCs/>
              </w:rPr>
            </w:pPr>
            <w:r>
              <w:rPr>
                <w:rFonts w:ascii="Arial" w:hAnsi="Arial" w:cs="Arial"/>
                <w:b/>
                <w:bCs/>
              </w:rPr>
              <w:t>Puerco</w:t>
            </w:r>
          </w:p>
          <w:p w:rsidR="00AE1920" w:rsidRDefault="00AE1920" w:rsidP="00AE1920">
            <w:pPr>
              <w:pStyle w:val="NormalWeb"/>
              <w:ind w:left="-67"/>
              <w:jc w:val="center"/>
              <w:rPr>
                <w:rFonts w:ascii="Arial" w:hAnsi="Arial" w:cs="Arial"/>
                <w:b/>
                <w:bCs/>
              </w:rPr>
            </w:pPr>
            <w:r>
              <w:rPr>
                <w:rFonts w:ascii="Arial" w:hAnsi="Arial" w:cs="Arial"/>
                <w:b/>
                <w:bCs/>
              </w:rPr>
              <w:t xml:space="preserve">Pescados y </w:t>
            </w:r>
            <w:r>
              <w:rPr>
                <w:rFonts w:ascii="Arial" w:hAnsi="Arial" w:cs="Arial"/>
                <w:b/>
                <w:bCs/>
              </w:rPr>
              <w:lastRenderedPageBreak/>
              <w:t>mariscos</w:t>
            </w:r>
          </w:p>
          <w:p w:rsidR="00AE1920" w:rsidRDefault="00AE1920" w:rsidP="00AE1920">
            <w:pPr>
              <w:pStyle w:val="NormalWeb"/>
              <w:ind w:left="-67"/>
              <w:jc w:val="center"/>
              <w:rPr>
                <w:rFonts w:ascii="Arial" w:hAnsi="Arial" w:cs="Arial"/>
                <w:b/>
                <w:bCs/>
              </w:rPr>
            </w:pPr>
          </w:p>
          <w:p w:rsidR="00AE1920" w:rsidRDefault="00AE1920" w:rsidP="00AE1920">
            <w:pPr>
              <w:pStyle w:val="NormalWeb"/>
              <w:ind w:left="-67"/>
              <w:jc w:val="center"/>
              <w:rPr>
                <w:rFonts w:ascii="Arial" w:hAnsi="Arial" w:cs="Arial"/>
                <w:b/>
                <w:bCs/>
              </w:rPr>
            </w:pPr>
          </w:p>
          <w:p w:rsidR="00AE1920" w:rsidRPr="00AB3B45" w:rsidRDefault="00AE1920" w:rsidP="00AE1920">
            <w:pPr>
              <w:pStyle w:val="NormalWeb"/>
              <w:ind w:left="-67"/>
              <w:jc w:val="center"/>
              <w:rPr>
                <w:rFonts w:ascii="Arial" w:hAnsi="Arial" w:cs="Arial"/>
                <w:b/>
                <w:bCs/>
              </w:rPr>
            </w:pPr>
          </w:p>
        </w:tc>
        <w:tc>
          <w:tcPr>
            <w:tcW w:w="1905" w:type="dxa"/>
          </w:tcPr>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lastRenderedPageBreak/>
              <w:t>9,484.00 $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5,785.03 $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3,791.70 $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2,303.93 $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2,291.50 $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Default="00AE1920" w:rsidP="00AE1920">
            <w:pPr>
              <w:jc w:val="center"/>
              <w:cnfStyle w:val="000000100000"/>
              <w:rPr>
                <w:rFonts w:ascii="Arial" w:eastAsia="Times New Roman" w:hAnsi="Arial" w:cs="Arial"/>
                <w:b/>
                <w:bCs/>
                <w:sz w:val="24"/>
                <w:szCs w:val="24"/>
                <w:lang w:eastAsia="es-MX"/>
              </w:rPr>
            </w:pPr>
          </w:p>
          <w:p w:rsidR="00AE1920" w:rsidRDefault="00AE1920" w:rsidP="00AE1920">
            <w:pPr>
              <w:jc w:val="center"/>
              <w:cnfStyle w:val="000000100000"/>
              <w:rPr>
                <w:rFonts w:ascii="Arial" w:eastAsia="Times New Roman" w:hAnsi="Arial" w:cs="Arial"/>
                <w:b/>
                <w:bCs/>
                <w:sz w:val="24"/>
                <w:szCs w:val="24"/>
                <w:lang w:eastAsia="es-MX"/>
              </w:rPr>
            </w:pPr>
          </w:p>
          <w:p w:rsidR="00AE1920" w:rsidRDefault="00AE1920" w:rsidP="00AE1920">
            <w:pPr>
              <w:jc w:val="center"/>
              <w:cnfStyle w:val="000000100000"/>
              <w:rPr>
                <w:rFonts w:ascii="Arial" w:eastAsia="Times New Roman" w:hAnsi="Arial" w:cs="Arial"/>
                <w:b/>
                <w:bCs/>
                <w:sz w:val="24"/>
                <w:szCs w:val="24"/>
                <w:lang w:eastAsia="es-MX"/>
              </w:rPr>
            </w:pPr>
          </w:p>
          <w:p w:rsidR="00AE1920" w:rsidRPr="00AB3B45" w:rsidRDefault="00AE1920" w:rsidP="00AE1920">
            <w:pPr>
              <w:pStyle w:val="NormalWeb"/>
              <w:jc w:val="center"/>
              <w:cnfStyle w:val="000000100000"/>
              <w:rPr>
                <w:rFonts w:ascii="Arial" w:hAnsi="Arial" w:cs="Arial"/>
                <w:b/>
                <w:bCs/>
              </w:rPr>
            </w:pPr>
          </w:p>
        </w:tc>
        <w:tc>
          <w:tcPr>
            <w:cnfStyle w:val="000010000000"/>
            <w:tcW w:w="2010" w:type="dxa"/>
          </w:tcPr>
          <w:p w:rsid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lastRenderedPageBreak/>
              <w:t>10,173.70 $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6,969.45 $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42.37 $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7,561.22 $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2,628.50 $</w:t>
            </w: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Default="00AE1920" w:rsidP="00AE1920">
            <w:pPr>
              <w:jc w:val="center"/>
              <w:rPr>
                <w:rFonts w:ascii="Arial" w:eastAsia="Times New Roman" w:hAnsi="Arial" w:cs="Arial"/>
                <w:b/>
                <w:bCs/>
                <w:sz w:val="24"/>
                <w:szCs w:val="24"/>
                <w:lang w:eastAsia="es-MX"/>
              </w:rPr>
            </w:pPr>
          </w:p>
          <w:p w:rsidR="00AE1920" w:rsidRDefault="00AE1920" w:rsidP="00AE1920">
            <w:pPr>
              <w:jc w:val="center"/>
              <w:rPr>
                <w:rFonts w:ascii="Arial" w:eastAsia="Times New Roman" w:hAnsi="Arial" w:cs="Arial"/>
                <w:b/>
                <w:bCs/>
                <w:sz w:val="24"/>
                <w:szCs w:val="24"/>
                <w:lang w:eastAsia="es-MX"/>
              </w:rPr>
            </w:pPr>
          </w:p>
          <w:p w:rsidR="00AE1920" w:rsidRDefault="00AE1920" w:rsidP="00AE1920">
            <w:pPr>
              <w:jc w:val="center"/>
              <w:rPr>
                <w:rFonts w:ascii="Arial" w:eastAsia="Times New Roman" w:hAnsi="Arial" w:cs="Arial"/>
                <w:b/>
                <w:bCs/>
                <w:sz w:val="24"/>
                <w:szCs w:val="24"/>
                <w:lang w:eastAsia="es-MX"/>
              </w:rPr>
            </w:pPr>
          </w:p>
          <w:p w:rsidR="00AE1920" w:rsidRDefault="00AE1920" w:rsidP="00AE1920">
            <w:pPr>
              <w:jc w:val="center"/>
              <w:rPr>
                <w:rFonts w:ascii="Arial" w:eastAsia="Times New Roman" w:hAnsi="Arial" w:cs="Arial"/>
                <w:b/>
                <w:bCs/>
                <w:sz w:val="24"/>
                <w:szCs w:val="24"/>
                <w:lang w:eastAsia="es-MX"/>
              </w:rPr>
            </w:pPr>
          </w:p>
          <w:p w:rsidR="00AE1920" w:rsidRPr="00AB3B45" w:rsidRDefault="00AE1920" w:rsidP="00AE1920">
            <w:pPr>
              <w:pStyle w:val="NormalWeb"/>
              <w:jc w:val="center"/>
              <w:rPr>
                <w:rFonts w:ascii="Arial" w:hAnsi="Arial" w:cs="Arial"/>
                <w:b/>
                <w:bCs/>
              </w:rPr>
            </w:pPr>
          </w:p>
        </w:tc>
        <w:tc>
          <w:tcPr>
            <w:tcW w:w="1800" w:type="dxa"/>
          </w:tcPr>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lastRenderedPageBreak/>
              <w:t>10,971.91 $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8,005.05 $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5,725.73 $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2,978.04 $</w:t>
            </w:r>
          </w:p>
          <w:p w:rsid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r w:rsidRPr="00AE1920">
              <w:rPr>
                <w:rFonts w:ascii="Times New Roman" w:hAnsi="Times New Roman" w:cs="Times New Roman"/>
                <w:color w:val="000000"/>
                <w:sz w:val="24"/>
                <w:szCs w:val="24"/>
              </w:rPr>
              <w:t>2,947.46 $</w:t>
            </w:r>
          </w:p>
          <w:p w:rsidR="00AE1920" w:rsidRPr="00AE1920" w:rsidRDefault="00AE1920" w:rsidP="00AE1920">
            <w:pPr>
              <w:autoSpaceDE w:val="0"/>
              <w:autoSpaceDN w:val="0"/>
              <w:adjustRightInd w:val="0"/>
              <w:jc w:val="center"/>
              <w:cnfStyle w:val="000000100000"/>
              <w:rPr>
                <w:rFonts w:ascii="Times New Roman" w:hAnsi="Times New Roman" w:cs="Times New Roman"/>
                <w:color w:val="000000"/>
                <w:sz w:val="24"/>
                <w:szCs w:val="24"/>
              </w:rPr>
            </w:pPr>
          </w:p>
          <w:p w:rsidR="00AE1920" w:rsidRDefault="00AE1920" w:rsidP="00AE1920">
            <w:pPr>
              <w:jc w:val="center"/>
              <w:cnfStyle w:val="000000100000"/>
              <w:rPr>
                <w:rFonts w:ascii="Arial" w:eastAsia="Times New Roman" w:hAnsi="Arial" w:cs="Arial"/>
                <w:b/>
                <w:bCs/>
                <w:sz w:val="24"/>
                <w:szCs w:val="24"/>
                <w:lang w:eastAsia="es-MX"/>
              </w:rPr>
            </w:pPr>
          </w:p>
          <w:p w:rsidR="00AE1920" w:rsidRDefault="00AE1920" w:rsidP="00AE1920">
            <w:pPr>
              <w:jc w:val="center"/>
              <w:cnfStyle w:val="000000100000"/>
              <w:rPr>
                <w:rFonts w:ascii="Arial" w:eastAsia="Times New Roman" w:hAnsi="Arial" w:cs="Arial"/>
                <w:b/>
                <w:bCs/>
                <w:sz w:val="24"/>
                <w:szCs w:val="24"/>
                <w:lang w:eastAsia="es-MX"/>
              </w:rPr>
            </w:pPr>
          </w:p>
          <w:p w:rsidR="00AE1920" w:rsidRDefault="00AE1920" w:rsidP="00AE1920">
            <w:pPr>
              <w:jc w:val="center"/>
              <w:cnfStyle w:val="000000100000"/>
              <w:rPr>
                <w:rFonts w:ascii="Arial" w:eastAsia="Times New Roman" w:hAnsi="Arial" w:cs="Arial"/>
                <w:b/>
                <w:bCs/>
                <w:sz w:val="24"/>
                <w:szCs w:val="24"/>
                <w:lang w:eastAsia="es-MX"/>
              </w:rPr>
            </w:pPr>
          </w:p>
          <w:p w:rsidR="00AE1920" w:rsidRPr="00AB3B45" w:rsidRDefault="00AE1920" w:rsidP="00AE1920">
            <w:pPr>
              <w:pStyle w:val="NormalWeb"/>
              <w:jc w:val="center"/>
              <w:cnfStyle w:val="000000100000"/>
              <w:rPr>
                <w:rFonts w:ascii="Arial" w:hAnsi="Arial" w:cs="Arial"/>
                <w:b/>
                <w:bCs/>
              </w:rPr>
            </w:pPr>
          </w:p>
        </w:tc>
        <w:tc>
          <w:tcPr>
            <w:cnfStyle w:val="000010000000"/>
            <w:tcW w:w="1860" w:type="dxa"/>
          </w:tcPr>
          <w:p w:rsid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lastRenderedPageBreak/>
              <w:t>11,782.10 $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10,023.32 $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5,250.77 $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3,170.24 $</w:t>
            </w:r>
          </w:p>
          <w:p w:rsid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r w:rsidRPr="00AE1920">
              <w:rPr>
                <w:rFonts w:ascii="Times New Roman" w:hAnsi="Times New Roman" w:cs="Times New Roman"/>
                <w:color w:val="000000"/>
                <w:sz w:val="24"/>
                <w:szCs w:val="24"/>
              </w:rPr>
              <w:t>3,464.75 $</w:t>
            </w:r>
          </w:p>
          <w:p w:rsidR="00AE1920" w:rsidRPr="00AE1920" w:rsidRDefault="00AE1920" w:rsidP="00AE1920">
            <w:pPr>
              <w:autoSpaceDE w:val="0"/>
              <w:autoSpaceDN w:val="0"/>
              <w:adjustRightInd w:val="0"/>
              <w:jc w:val="center"/>
              <w:rPr>
                <w:rFonts w:ascii="Times New Roman" w:hAnsi="Times New Roman" w:cs="Times New Roman"/>
                <w:color w:val="000000"/>
                <w:sz w:val="24"/>
                <w:szCs w:val="24"/>
              </w:rPr>
            </w:pPr>
          </w:p>
          <w:p w:rsidR="00AE1920" w:rsidRDefault="00AE1920" w:rsidP="00AE1920">
            <w:pPr>
              <w:jc w:val="center"/>
              <w:rPr>
                <w:rFonts w:ascii="Arial" w:eastAsia="Times New Roman" w:hAnsi="Arial" w:cs="Arial"/>
                <w:b/>
                <w:bCs/>
                <w:sz w:val="24"/>
                <w:szCs w:val="24"/>
                <w:lang w:eastAsia="es-MX"/>
              </w:rPr>
            </w:pPr>
          </w:p>
          <w:p w:rsidR="00AE1920" w:rsidRDefault="00AE1920" w:rsidP="00AE1920">
            <w:pPr>
              <w:jc w:val="center"/>
              <w:rPr>
                <w:rFonts w:ascii="Arial" w:eastAsia="Times New Roman" w:hAnsi="Arial" w:cs="Arial"/>
                <w:b/>
                <w:bCs/>
                <w:sz w:val="24"/>
                <w:szCs w:val="24"/>
                <w:lang w:eastAsia="es-MX"/>
              </w:rPr>
            </w:pPr>
          </w:p>
          <w:p w:rsidR="00AE1920" w:rsidRDefault="00AE1920" w:rsidP="00AE1920">
            <w:pPr>
              <w:jc w:val="center"/>
              <w:rPr>
                <w:rFonts w:ascii="Arial" w:eastAsia="Times New Roman" w:hAnsi="Arial" w:cs="Arial"/>
                <w:b/>
                <w:bCs/>
                <w:sz w:val="24"/>
                <w:szCs w:val="24"/>
                <w:lang w:eastAsia="es-MX"/>
              </w:rPr>
            </w:pPr>
          </w:p>
          <w:p w:rsidR="00AE1920" w:rsidRPr="00AB3B45" w:rsidRDefault="00AE1920" w:rsidP="00AE1920">
            <w:pPr>
              <w:pStyle w:val="NormalWeb"/>
              <w:jc w:val="center"/>
              <w:rPr>
                <w:rFonts w:ascii="Arial" w:hAnsi="Arial" w:cs="Arial"/>
                <w:b/>
                <w:bCs/>
              </w:rPr>
            </w:pPr>
          </w:p>
        </w:tc>
      </w:tr>
    </w:tbl>
    <w:p w:rsidR="00DB649B" w:rsidRPr="00DB649B" w:rsidRDefault="00DB649B" w:rsidP="004C1267">
      <w:pPr>
        <w:pStyle w:val="NormalWeb"/>
        <w:jc w:val="both"/>
        <w:rPr>
          <w:rFonts w:ascii="Arial" w:hAnsi="Arial" w:cs="Arial"/>
          <w:b/>
          <w:bCs/>
          <w:sz w:val="18"/>
          <w:szCs w:val="18"/>
        </w:rPr>
      </w:pPr>
      <w:r w:rsidRPr="00DB649B">
        <w:rPr>
          <w:rFonts w:ascii="Arial" w:hAnsi="Arial" w:cs="Arial"/>
          <w:sz w:val="18"/>
          <w:szCs w:val="18"/>
        </w:rPr>
        <w:lastRenderedPageBreak/>
        <w:t>1/ Aves: pollo, gallina y sus derivados. 2/ Otras carnes: carnero, borrego, cabrito, conejo, venado, iguana, etc. Fuente: Elaboración propia con datos del INEGI</w:t>
      </w:r>
    </w:p>
    <w:p w:rsidR="00DB649B" w:rsidRPr="00DB649B" w:rsidRDefault="00DB649B" w:rsidP="004C1267">
      <w:pPr>
        <w:pStyle w:val="NormalWeb"/>
        <w:jc w:val="both"/>
        <w:rPr>
          <w:rFonts w:ascii="Arial" w:hAnsi="Arial" w:cs="Arial"/>
          <w:b/>
          <w:bCs/>
        </w:rPr>
      </w:pPr>
    </w:p>
    <w:p w:rsidR="00DB649B" w:rsidRPr="00DB649B" w:rsidRDefault="00DB649B" w:rsidP="003C37F6">
      <w:pPr>
        <w:pStyle w:val="NormalWeb"/>
        <w:spacing w:line="276" w:lineRule="auto"/>
        <w:jc w:val="both"/>
        <w:rPr>
          <w:rFonts w:ascii="Arial" w:hAnsi="Arial" w:cs="Arial"/>
          <w:b/>
          <w:bCs/>
        </w:rPr>
      </w:pPr>
      <w:r w:rsidRPr="00DB649B">
        <w:rPr>
          <w:rFonts w:ascii="Arial" w:hAnsi="Arial" w:cs="Arial"/>
          <w:b/>
          <w:bCs/>
        </w:rPr>
        <w:t xml:space="preserve">Contexto Internacional </w:t>
      </w:r>
    </w:p>
    <w:p w:rsidR="00DB649B" w:rsidRPr="00DB649B" w:rsidRDefault="00DB649B" w:rsidP="003C37F6">
      <w:pPr>
        <w:pStyle w:val="NormalWeb"/>
        <w:spacing w:line="276" w:lineRule="auto"/>
        <w:jc w:val="both"/>
        <w:rPr>
          <w:rFonts w:ascii="Arial" w:hAnsi="Arial" w:cs="Arial"/>
          <w:b/>
          <w:bCs/>
        </w:rPr>
      </w:pPr>
      <w:r w:rsidRPr="00DB649B">
        <w:rPr>
          <w:rFonts w:ascii="Arial" w:hAnsi="Arial" w:cs="Arial"/>
        </w:rPr>
        <w:t>Según el Departamento de Agricultura de los Estados Unidos (USDA, por sus siglas en inglés), la producción mundial de ganado bovino aumentó en 0.26 millones de toneladas, ubicándose en 59.25 millones de toneladas para el cierre de 2008. Con respecto al año 2004, la producción se incrementó en 6.6%, dicho incremento ha sido proporcional a la demanda por este producto</w:t>
      </w:r>
    </w:p>
    <w:p w:rsidR="00DB649B" w:rsidRDefault="00DB649B" w:rsidP="003E0E8B">
      <w:pPr>
        <w:pStyle w:val="NormalWeb"/>
        <w:jc w:val="both"/>
        <w:rPr>
          <w:rFonts w:ascii="Arial" w:hAnsi="Arial" w:cs="Arial"/>
          <w:b/>
          <w:bCs/>
        </w:rPr>
      </w:pPr>
      <w:r>
        <w:rPr>
          <w:rFonts w:ascii="Arial" w:hAnsi="Arial" w:cs="Arial"/>
          <w:b/>
          <w:bCs/>
          <w:noProof/>
          <w:lang w:val="es-ES" w:eastAsia="es-ES"/>
        </w:rPr>
        <w:drawing>
          <wp:inline distT="0" distB="0" distL="0" distR="0">
            <wp:extent cx="5486400" cy="3200400"/>
            <wp:effectExtent l="19050" t="0" r="1905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B649B" w:rsidRDefault="00DB649B" w:rsidP="003E0E8B">
      <w:pPr>
        <w:pStyle w:val="NormalWeb"/>
        <w:jc w:val="both"/>
        <w:rPr>
          <w:rFonts w:ascii="Arial" w:hAnsi="Arial" w:cs="Arial"/>
          <w:b/>
          <w:bCs/>
        </w:rPr>
      </w:pPr>
    </w:p>
    <w:p w:rsidR="003E0E8B" w:rsidRDefault="003E0E8B" w:rsidP="00100993">
      <w:pPr>
        <w:autoSpaceDE w:val="0"/>
        <w:autoSpaceDN w:val="0"/>
        <w:adjustRightInd w:val="0"/>
        <w:spacing w:after="0"/>
        <w:rPr>
          <w:rFonts w:ascii="Arial" w:hAnsi="Arial" w:cs="Arial"/>
          <w:b/>
          <w:bCs/>
          <w:sz w:val="24"/>
          <w:szCs w:val="24"/>
        </w:rPr>
      </w:pPr>
    </w:p>
    <w:p w:rsidR="003E0E8B" w:rsidRDefault="003E0E8B" w:rsidP="00100993">
      <w:pPr>
        <w:autoSpaceDE w:val="0"/>
        <w:autoSpaceDN w:val="0"/>
        <w:adjustRightInd w:val="0"/>
        <w:spacing w:after="0"/>
        <w:rPr>
          <w:rFonts w:ascii="Arial" w:hAnsi="Arial" w:cs="Arial"/>
          <w:b/>
          <w:bCs/>
          <w:sz w:val="24"/>
          <w:szCs w:val="24"/>
        </w:rPr>
      </w:pPr>
    </w:p>
    <w:p w:rsidR="003E0E8B" w:rsidRDefault="003E0E8B" w:rsidP="00100993">
      <w:pPr>
        <w:autoSpaceDE w:val="0"/>
        <w:autoSpaceDN w:val="0"/>
        <w:adjustRightInd w:val="0"/>
        <w:spacing w:after="0"/>
        <w:rPr>
          <w:rFonts w:ascii="Arial" w:hAnsi="Arial" w:cs="Arial"/>
          <w:b/>
          <w:bCs/>
          <w:sz w:val="24"/>
          <w:szCs w:val="24"/>
        </w:rPr>
      </w:pPr>
    </w:p>
    <w:p w:rsidR="003E0E8B" w:rsidRDefault="003E0E8B" w:rsidP="00100993">
      <w:pPr>
        <w:autoSpaceDE w:val="0"/>
        <w:autoSpaceDN w:val="0"/>
        <w:adjustRightInd w:val="0"/>
        <w:spacing w:after="0"/>
        <w:rPr>
          <w:rFonts w:ascii="Arial" w:hAnsi="Arial" w:cs="Arial"/>
          <w:b/>
          <w:bCs/>
          <w:sz w:val="24"/>
          <w:szCs w:val="24"/>
        </w:rPr>
      </w:pPr>
    </w:p>
    <w:p w:rsidR="00100993" w:rsidRPr="00100993" w:rsidRDefault="00100993" w:rsidP="00100993">
      <w:pPr>
        <w:autoSpaceDE w:val="0"/>
        <w:autoSpaceDN w:val="0"/>
        <w:adjustRightInd w:val="0"/>
        <w:spacing w:after="0"/>
        <w:rPr>
          <w:rFonts w:ascii="Arial" w:hAnsi="Arial" w:cs="Arial"/>
          <w:b/>
          <w:bCs/>
          <w:sz w:val="24"/>
          <w:szCs w:val="24"/>
        </w:rPr>
      </w:pPr>
      <w:r w:rsidRPr="00100993">
        <w:rPr>
          <w:rFonts w:ascii="Arial" w:hAnsi="Arial" w:cs="Arial"/>
          <w:b/>
          <w:bCs/>
          <w:sz w:val="24"/>
          <w:szCs w:val="24"/>
        </w:rPr>
        <w:t>Retos del Sector Pecuario ante la Globalización Económica</w:t>
      </w:r>
    </w:p>
    <w:p w:rsidR="00100993" w:rsidRPr="00100993" w:rsidRDefault="00100993" w:rsidP="00100993">
      <w:pPr>
        <w:autoSpaceDE w:val="0"/>
        <w:autoSpaceDN w:val="0"/>
        <w:adjustRightInd w:val="0"/>
        <w:spacing w:after="0"/>
        <w:rPr>
          <w:rFonts w:ascii="Arial" w:hAnsi="Arial" w:cs="Arial"/>
          <w:sz w:val="24"/>
          <w:szCs w:val="24"/>
        </w:rPr>
      </w:pP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En los últimos quince años la situación de México y del mundo se ha transformado</w:t>
      </w:r>
      <w:r>
        <w:rPr>
          <w:rFonts w:ascii="Arial" w:hAnsi="Arial" w:cs="Arial"/>
          <w:sz w:val="24"/>
          <w:szCs w:val="24"/>
        </w:rPr>
        <w:t xml:space="preserve"> </w:t>
      </w:r>
      <w:r w:rsidRPr="00100993">
        <w:rPr>
          <w:rFonts w:ascii="Arial" w:hAnsi="Arial" w:cs="Arial"/>
          <w:sz w:val="24"/>
          <w:szCs w:val="24"/>
        </w:rPr>
        <w:t>sustancialmente. A principios de los años 80’s México adoptó una serie de medidas</w:t>
      </w:r>
      <w:r>
        <w:rPr>
          <w:rFonts w:ascii="Arial" w:hAnsi="Arial" w:cs="Arial"/>
          <w:sz w:val="24"/>
          <w:szCs w:val="24"/>
        </w:rPr>
        <w:t xml:space="preserve"> </w:t>
      </w:r>
      <w:r w:rsidRPr="00100993">
        <w:rPr>
          <w:rFonts w:ascii="Arial" w:hAnsi="Arial" w:cs="Arial"/>
          <w:sz w:val="24"/>
          <w:szCs w:val="24"/>
        </w:rPr>
        <w:t>destinadas a estabilizar la economía del país y a enfrentar la pesada carga que</w:t>
      </w:r>
      <w:r>
        <w:rPr>
          <w:rFonts w:ascii="Arial" w:hAnsi="Arial" w:cs="Arial"/>
          <w:sz w:val="24"/>
          <w:szCs w:val="24"/>
        </w:rPr>
        <w:t xml:space="preserve"> </w:t>
      </w:r>
      <w:r w:rsidRPr="00100993">
        <w:rPr>
          <w:rFonts w:ascii="Arial" w:hAnsi="Arial" w:cs="Arial"/>
          <w:sz w:val="24"/>
          <w:szCs w:val="24"/>
        </w:rPr>
        <w:t>representa la deuda externa. Estas medidas significan, en la práctica, el cambio de</w:t>
      </w:r>
      <w:r>
        <w:rPr>
          <w:rFonts w:ascii="Arial" w:hAnsi="Arial" w:cs="Arial"/>
          <w:sz w:val="24"/>
          <w:szCs w:val="24"/>
        </w:rPr>
        <w:t xml:space="preserve"> </w:t>
      </w:r>
      <w:r w:rsidRPr="00100993">
        <w:rPr>
          <w:rFonts w:ascii="Arial" w:hAnsi="Arial" w:cs="Arial"/>
          <w:sz w:val="24"/>
          <w:szCs w:val="24"/>
        </w:rPr>
        <w:t>un modelo de desarrollo orientado al mercado interno, a otro orientado al exterior.</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En el contexto internacional, se formaron bloques económicos tales como, el de</w:t>
      </w:r>
      <w:r>
        <w:rPr>
          <w:rFonts w:ascii="Arial" w:hAnsi="Arial" w:cs="Arial"/>
          <w:sz w:val="24"/>
          <w:szCs w:val="24"/>
        </w:rPr>
        <w:t xml:space="preserve"> Europa </w:t>
      </w:r>
      <w:r w:rsidRPr="00100993">
        <w:rPr>
          <w:rFonts w:ascii="Arial" w:hAnsi="Arial" w:cs="Arial"/>
          <w:sz w:val="24"/>
          <w:szCs w:val="24"/>
        </w:rPr>
        <w:t>Occidental, la integración de las economías de la Cuenca Oriental del</w:t>
      </w:r>
      <w:r>
        <w:rPr>
          <w:rFonts w:ascii="Arial" w:hAnsi="Arial" w:cs="Arial"/>
          <w:sz w:val="24"/>
          <w:szCs w:val="24"/>
        </w:rPr>
        <w:t xml:space="preserve"> </w:t>
      </w:r>
      <w:r w:rsidRPr="00100993">
        <w:rPr>
          <w:rFonts w:ascii="Arial" w:hAnsi="Arial" w:cs="Arial"/>
          <w:sz w:val="24"/>
          <w:szCs w:val="24"/>
        </w:rPr>
        <w:t>Pacífico y la apertura de nuevos mercados con la caída de las economías socialistas</w:t>
      </w:r>
      <w:r>
        <w:rPr>
          <w:rFonts w:ascii="Arial" w:hAnsi="Arial" w:cs="Arial"/>
          <w:sz w:val="24"/>
          <w:szCs w:val="24"/>
        </w:rPr>
        <w:t xml:space="preserve"> </w:t>
      </w:r>
      <w:r w:rsidRPr="00100993">
        <w:rPr>
          <w:rFonts w:ascii="Arial" w:hAnsi="Arial" w:cs="Arial"/>
          <w:sz w:val="24"/>
          <w:szCs w:val="24"/>
        </w:rPr>
        <w:t>de Europa Oriental.</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A partir de 1986, la economía nacional se abre a un intercambio comercial al ingreso</w:t>
      </w:r>
      <w:r>
        <w:rPr>
          <w:rFonts w:ascii="Arial" w:hAnsi="Arial" w:cs="Arial"/>
          <w:sz w:val="24"/>
          <w:szCs w:val="24"/>
        </w:rPr>
        <w:t xml:space="preserve"> </w:t>
      </w:r>
      <w:r w:rsidRPr="00100993">
        <w:rPr>
          <w:rFonts w:ascii="Arial" w:hAnsi="Arial" w:cs="Arial"/>
          <w:sz w:val="24"/>
          <w:szCs w:val="24"/>
        </w:rPr>
        <w:t>de México al GATT actualmente Organización Mundial de Comercio (OMC). En 1994</w:t>
      </w:r>
    </w:p>
    <w:p w:rsidR="00100993" w:rsidRPr="00100993" w:rsidRDefault="00100993" w:rsidP="003C37F6">
      <w:pPr>
        <w:autoSpaceDE w:val="0"/>
        <w:autoSpaceDN w:val="0"/>
        <w:adjustRightInd w:val="0"/>
        <w:spacing w:after="0"/>
        <w:jc w:val="both"/>
        <w:rPr>
          <w:rFonts w:ascii="Arial" w:hAnsi="Arial" w:cs="Arial"/>
          <w:i/>
          <w:iCs/>
          <w:sz w:val="24"/>
          <w:szCs w:val="24"/>
        </w:rPr>
      </w:pPr>
      <w:r w:rsidRPr="00100993">
        <w:rPr>
          <w:rFonts w:ascii="Arial" w:hAnsi="Arial" w:cs="Arial"/>
          <w:i/>
          <w:iCs/>
          <w:sz w:val="24"/>
          <w:szCs w:val="24"/>
        </w:rPr>
        <w:t>Programa Nacional de los Recursos Genéticos Pecuarios</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15se firman los Acuerdos Comerciales con Estados Unidos y Canadá (TLCAN),</w:t>
      </w:r>
      <w:r>
        <w:rPr>
          <w:rFonts w:ascii="Arial" w:hAnsi="Arial" w:cs="Arial"/>
          <w:sz w:val="24"/>
          <w:szCs w:val="24"/>
        </w:rPr>
        <w:t xml:space="preserve"> </w:t>
      </w:r>
      <w:r w:rsidRPr="00100993">
        <w:rPr>
          <w:rFonts w:ascii="Arial" w:hAnsi="Arial" w:cs="Arial"/>
          <w:sz w:val="24"/>
          <w:szCs w:val="24"/>
        </w:rPr>
        <w:t>posteriormente llevando a cabo acuerdos bilaterales con diferentes países de Centro</w:t>
      </w:r>
      <w:r>
        <w:rPr>
          <w:rFonts w:ascii="Arial" w:hAnsi="Arial" w:cs="Arial"/>
          <w:sz w:val="24"/>
          <w:szCs w:val="24"/>
        </w:rPr>
        <w:t xml:space="preserve"> </w:t>
      </w:r>
      <w:r w:rsidRPr="00100993">
        <w:rPr>
          <w:rFonts w:ascii="Arial" w:hAnsi="Arial" w:cs="Arial"/>
          <w:sz w:val="24"/>
          <w:szCs w:val="24"/>
        </w:rPr>
        <w:t>y Sudamérica, dentro de los cuales destacan Tratados Bilaterales con Costa Rica,</w:t>
      </w:r>
      <w:r>
        <w:rPr>
          <w:rFonts w:ascii="Arial" w:hAnsi="Arial" w:cs="Arial"/>
          <w:sz w:val="24"/>
          <w:szCs w:val="24"/>
        </w:rPr>
        <w:t xml:space="preserve"> </w:t>
      </w:r>
      <w:r w:rsidRPr="00100993">
        <w:rPr>
          <w:rFonts w:ascii="Arial" w:hAnsi="Arial" w:cs="Arial"/>
          <w:sz w:val="24"/>
          <w:szCs w:val="24"/>
        </w:rPr>
        <w:t>Bolivia, Colombia y Venezuela, además del acuerdo de Complementación</w:t>
      </w:r>
      <w:r>
        <w:rPr>
          <w:rFonts w:ascii="Arial" w:hAnsi="Arial" w:cs="Arial"/>
          <w:sz w:val="24"/>
          <w:szCs w:val="24"/>
        </w:rPr>
        <w:t xml:space="preserve"> </w:t>
      </w:r>
      <w:r w:rsidRPr="00100993">
        <w:rPr>
          <w:rFonts w:ascii="Arial" w:hAnsi="Arial" w:cs="Arial"/>
          <w:sz w:val="24"/>
          <w:szCs w:val="24"/>
        </w:rPr>
        <w:t>Económica firmado con la República de Chile.</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En el marco de los tratados comerciales, y en particular dentro del TLCAN, al sector</w:t>
      </w:r>
      <w:r>
        <w:rPr>
          <w:rFonts w:ascii="Arial" w:hAnsi="Arial" w:cs="Arial"/>
          <w:sz w:val="24"/>
          <w:szCs w:val="24"/>
        </w:rPr>
        <w:t xml:space="preserve"> </w:t>
      </w:r>
      <w:r w:rsidRPr="00100993">
        <w:rPr>
          <w:rFonts w:ascii="Arial" w:hAnsi="Arial" w:cs="Arial"/>
          <w:sz w:val="24"/>
          <w:szCs w:val="24"/>
        </w:rPr>
        <w:t>agropecuario se le dio especial atención, en virtud de que México contaba con una</w:t>
      </w:r>
      <w:r>
        <w:rPr>
          <w:rFonts w:ascii="Arial" w:hAnsi="Arial" w:cs="Arial"/>
          <w:sz w:val="24"/>
          <w:szCs w:val="24"/>
        </w:rPr>
        <w:t xml:space="preserve"> </w:t>
      </w:r>
      <w:r w:rsidRPr="00100993">
        <w:rPr>
          <w:rFonts w:ascii="Arial" w:hAnsi="Arial" w:cs="Arial"/>
          <w:sz w:val="24"/>
          <w:szCs w:val="24"/>
        </w:rPr>
        <w:t>agricultura menos desarrollada que la de Canadá y Estados Unidos. Dentro de este</w:t>
      </w:r>
      <w:r w:rsidR="00C26CB5">
        <w:rPr>
          <w:rFonts w:ascii="Arial" w:hAnsi="Arial" w:cs="Arial"/>
          <w:sz w:val="24"/>
          <w:szCs w:val="24"/>
        </w:rPr>
        <w:t xml:space="preserve"> </w:t>
      </w:r>
      <w:r w:rsidRPr="00100993">
        <w:rPr>
          <w:rFonts w:ascii="Arial" w:hAnsi="Arial" w:cs="Arial"/>
          <w:sz w:val="24"/>
          <w:szCs w:val="24"/>
        </w:rPr>
        <w:t>sector, se dio una amplia protección a nuestro país. El maíz, el frijol y la leche en</w:t>
      </w:r>
      <w:r w:rsidR="00C26CB5">
        <w:rPr>
          <w:rFonts w:ascii="Arial" w:hAnsi="Arial" w:cs="Arial"/>
          <w:sz w:val="24"/>
          <w:szCs w:val="24"/>
        </w:rPr>
        <w:t xml:space="preserve"> </w:t>
      </w:r>
      <w:r w:rsidRPr="00100993">
        <w:rPr>
          <w:rFonts w:ascii="Arial" w:hAnsi="Arial" w:cs="Arial"/>
          <w:sz w:val="24"/>
          <w:szCs w:val="24"/>
        </w:rPr>
        <w:t>polvo están protegidos hasta el año 2009. También se protegieron durante 10 años</w:t>
      </w:r>
      <w:r w:rsidR="00C26CB5">
        <w:rPr>
          <w:rFonts w:ascii="Arial" w:hAnsi="Arial" w:cs="Arial"/>
          <w:sz w:val="24"/>
          <w:szCs w:val="24"/>
        </w:rPr>
        <w:t xml:space="preserve"> </w:t>
      </w:r>
      <w:r w:rsidRPr="00100993">
        <w:rPr>
          <w:rFonts w:ascii="Arial" w:hAnsi="Arial" w:cs="Arial"/>
          <w:sz w:val="24"/>
          <w:szCs w:val="24"/>
        </w:rPr>
        <w:t>partes de pollo, productos piscícolas, papa, manzana, aceites, alimentos preparados</w:t>
      </w:r>
      <w:r w:rsidR="00C26CB5">
        <w:rPr>
          <w:rFonts w:ascii="Arial" w:hAnsi="Arial" w:cs="Arial"/>
          <w:sz w:val="24"/>
          <w:szCs w:val="24"/>
        </w:rPr>
        <w:t xml:space="preserve"> </w:t>
      </w:r>
      <w:r w:rsidRPr="00100993">
        <w:rPr>
          <w:rFonts w:ascii="Arial" w:hAnsi="Arial" w:cs="Arial"/>
          <w:sz w:val="24"/>
          <w:szCs w:val="24"/>
        </w:rPr>
        <w:t>y embutidos.</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Cuando entró en vigor el tratado, México desgravó el 36% de las importaciones</w:t>
      </w:r>
      <w:r w:rsidR="00C26CB5">
        <w:rPr>
          <w:rFonts w:ascii="Arial" w:hAnsi="Arial" w:cs="Arial"/>
          <w:sz w:val="24"/>
          <w:szCs w:val="24"/>
        </w:rPr>
        <w:t xml:space="preserve"> </w:t>
      </w:r>
      <w:r w:rsidRPr="00100993">
        <w:rPr>
          <w:rFonts w:ascii="Arial" w:hAnsi="Arial" w:cs="Arial"/>
          <w:sz w:val="24"/>
          <w:szCs w:val="24"/>
        </w:rPr>
        <w:t>provenientes de los Estados Unidos; cinco años después México desgravó el 3% o</w:t>
      </w:r>
      <w:r w:rsidR="00C26CB5">
        <w:rPr>
          <w:rFonts w:ascii="Arial" w:hAnsi="Arial" w:cs="Arial"/>
          <w:sz w:val="24"/>
          <w:szCs w:val="24"/>
        </w:rPr>
        <w:t xml:space="preserve"> </w:t>
      </w:r>
      <w:r w:rsidRPr="00100993">
        <w:rPr>
          <w:rFonts w:ascii="Arial" w:hAnsi="Arial" w:cs="Arial"/>
          <w:sz w:val="24"/>
          <w:szCs w:val="24"/>
        </w:rPr>
        <w:t>sea un total de 39%. En este sentido, nuestro país protegió el resto de nuestros</w:t>
      </w:r>
      <w:r w:rsidR="00C26CB5">
        <w:rPr>
          <w:rFonts w:ascii="Arial" w:hAnsi="Arial" w:cs="Arial"/>
          <w:sz w:val="24"/>
          <w:szCs w:val="24"/>
        </w:rPr>
        <w:t xml:space="preserve"> </w:t>
      </w:r>
      <w:r w:rsidRPr="00100993">
        <w:rPr>
          <w:rFonts w:ascii="Arial" w:hAnsi="Arial" w:cs="Arial"/>
          <w:sz w:val="24"/>
          <w:szCs w:val="24"/>
        </w:rPr>
        <w:t>productos por periodos de 10 y 15 años sin quitar impuestos al 60% de sus</w:t>
      </w:r>
      <w:r w:rsidR="00C26CB5">
        <w:rPr>
          <w:rFonts w:ascii="Arial" w:hAnsi="Arial" w:cs="Arial"/>
          <w:sz w:val="24"/>
          <w:szCs w:val="24"/>
        </w:rPr>
        <w:t xml:space="preserve"> </w:t>
      </w:r>
      <w:r w:rsidRPr="00100993">
        <w:rPr>
          <w:rFonts w:ascii="Arial" w:hAnsi="Arial" w:cs="Arial"/>
          <w:sz w:val="24"/>
          <w:szCs w:val="24"/>
        </w:rPr>
        <w:t>importaciones agrícolas provenientes de los Estados Unidos.</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En resumen, en los momentos de la negociación, en lo relacionado con productos</w:t>
      </w:r>
      <w:r w:rsidR="00C26CB5">
        <w:rPr>
          <w:rFonts w:ascii="Arial" w:hAnsi="Arial" w:cs="Arial"/>
          <w:sz w:val="24"/>
          <w:szCs w:val="24"/>
        </w:rPr>
        <w:t xml:space="preserve"> </w:t>
      </w:r>
      <w:r w:rsidRPr="00100993">
        <w:rPr>
          <w:rFonts w:ascii="Arial" w:hAnsi="Arial" w:cs="Arial"/>
          <w:sz w:val="24"/>
          <w:szCs w:val="24"/>
        </w:rPr>
        <w:t>del subsector pecuario, se desgravaron de inmediato el sorgo para grano; en diez</w:t>
      </w:r>
      <w:r w:rsidR="00C26CB5">
        <w:rPr>
          <w:rFonts w:ascii="Arial" w:hAnsi="Arial" w:cs="Arial"/>
          <w:sz w:val="24"/>
          <w:szCs w:val="24"/>
        </w:rPr>
        <w:t xml:space="preserve"> </w:t>
      </w:r>
      <w:r w:rsidRPr="00100993">
        <w:rPr>
          <w:rFonts w:ascii="Arial" w:hAnsi="Arial" w:cs="Arial"/>
          <w:sz w:val="24"/>
          <w:szCs w:val="24"/>
        </w:rPr>
        <w:t>años, grasas de animales bovinos, ovinos y caprinos, carne de pavo, carne de gallo</w:t>
      </w:r>
    </w:p>
    <w:p w:rsidR="00100993" w:rsidRPr="00100993" w:rsidRDefault="00100993" w:rsidP="003C37F6">
      <w:pPr>
        <w:autoSpaceDE w:val="0"/>
        <w:autoSpaceDN w:val="0"/>
        <w:adjustRightInd w:val="0"/>
        <w:spacing w:after="0"/>
        <w:jc w:val="both"/>
        <w:rPr>
          <w:rFonts w:ascii="Arial" w:hAnsi="Arial" w:cs="Arial"/>
          <w:sz w:val="24"/>
          <w:szCs w:val="24"/>
        </w:rPr>
      </w:pPr>
      <w:proofErr w:type="gramStart"/>
      <w:r w:rsidRPr="00100993">
        <w:rPr>
          <w:rFonts w:ascii="Arial" w:hAnsi="Arial" w:cs="Arial"/>
          <w:sz w:val="24"/>
          <w:szCs w:val="24"/>
        </w:rPr>
        <w:t>o</w:t>
      </w:r>
      <w:proofErr w:type="gramEnd"/>
      <w:r w:rsidRPr="00100993">
        <w:rPr>
          <w:rFonts w:ascii="Arial" w:hAnsi="Arial" w:cs="Arial"/>
          <w:sz w:val="24"/>
          <w:szCs w:val="24"/>
        </w:rPr>
        <w:t xml:space="preserve"> de gallina y embutidos; en quince años, leche en polvo o en pastillas.</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Con Canadá, en el comercio de productos agrícolas, se excluyeron los productos</w:t>
      </w:r>
      <w:r w:rsidR="00C26CB5">
        <w:rPr>
          <w:rFonts w:ascii="Arial" w:hAnsi="Arial" w:cs="Arial"/>
          <w:sz w:val="24"/>
          <w:szCs w:val="24"/>
        </w:rPr>
        <w:t xml:space="preserve"> </w:t>
      </w:r>
      <w:r w:rsidRPr="00100993">
        <w:rPr>
          <w:rFonts w:ascii="Arial" w:hAnsi="Arial" w:cs="Arial"/>
          <w:sz w:val="24"/>
          <w:szCs w:val="24"/>
        </w:rPr>
        <w:t>lácteos y avícolas. Además, se planteó desgravar inmediatamente el 4% del valor de</w:t>
      </w:r>
      <w:r w:rsidR="00C26CB5">
        <w:rPr>
          <w:rFonts w:ascii="Arial" w:hAnsi="Arial" w:cs="Arial"/>
          <w:sz w:val="24"/>
          <w:szCs w:val="24"/>
        </w:rPr>
        <w:t xml:space="preserve"> </w:t>
      </w:r>
      <w:r w:rsidRPr="00100993">
        <w:rPr>
          <w:rFonts w:ascii="Arial" w:hAnsi="Arial" w:cs="Arial"/>
          <w:sz w:val="24"/>
          <w:szCs w:val="24"/>
        </w:rPr>
        <w:t>las importaciones; en cinco años la negociación fue del 5% y en diez años del 28%.</w:t>
      </w:r>
    </w:p>
    <w:p w:rsidR="00100993"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t>En lo relacionado con las medidas sanitarias y fitozoosanitarias, los tres países</w:t>
      </w:r>
      <w:r w:rsidR="00C26CB5">
        <w:rPr>
          <w:rFonts w:ascii="Arial" w:hAnsi="Arial" w:cs="Arial"/>
          <w:sz w:val="24"/>
          <w:szCs w:val="24"/>
        </w:rPr>
        <w:t xml:space="preserve"> </w:t>
      </w:r>
      <w:r w:rsidRPr="00100993">
        <w:rPr>
          <w:rFonts w:ascii="Arial" w:hAnsi="Arial" w:cs="Arial"/>
          <w:sz w:val="24"/>
          <w:szCs w:val="24"/>
        </w:rPr>
        <w:t>acordaron en no utilizarlas como pretexto para bloquear la entrada de productos</w:t>
      </w:r>
      <w:r w:rsidR="00C26CB5">
        <w:rPr>
          <w:rFonts w:ascii="Arial" w:hAnsi="Arial" w:cs="Arial"/>
          <w:sz w:val="24"/>
          <w:szCs w:val="24"/>
        </w:rPr>
        <w:t xml:space="preserve"> </w:t>
      </w:r>
      <w:r w:rsidRPr="00100993">
        <w:rPr>
          <w:rFonts w:ascii="Arial" w:hAnsi="Arial" w:cs="Arial"/>
          <w:sz w:val="24"/>
          <w:szCs w:val="24"/>
        </w:rPr>
        <w:t>agropecuarios a otros mercados.</w:t>
      </w:r>
    </w:p>
    <w:p w:rsidR="00F71990" w:rsidRPr="00100993" w:rsidRDefault="00100993" w:rsidP="003C37F6">
      <w:pPr>
        <w:autoSpaceDE w:val="0"/>
        <w:autoSpaceDN w:val="0"/>
        <w:adjustRightInd w:val="0"/>
        <w:spacing w:after="0"/>
        <w:jc w:val="both"/>
        <w:rPr>
          <w:rFonts w:ascii="Arial" w:hAnsi="Arial" w:cs="Arial"/>
          <w:sz w:val="24"/>
          <w:szCs w:val="24"/>
        </w:rPr>
      </w:pPr>
      <w:r w:rsidRPr="00100993">
        <w:rPr>
          <w:rFonts w:ascii="Arial" w:hAnsi="Arial" w:cs="Arial"/>
          <w:sz w:val="24"/>
          <w:szCs w:val="24"/>
        </w:rPr>
        <w:lastRenderedPageBreak/>
        <w:t>Ante este marco de referencia el Programa Nacional de los Recursos Genéticos</w:t>
      </w:r>
      <w:r w:rsidR="00C26CB5">
        <w:rPr>
          <w:rFonts w:ascii="Arial" w:hAnsi="Arial" w:cs="Arial"/>
          <w:sz w:val="24"/>
          <w:szCs w:val="24"/>
        </w:rPr>
        <w:t xml:space="preserve"> </w:t>
      </w:r>
      <w:r w:rsidRPr="00100993">
        <w:rPr>
          <w:rFonts w:ascii="Arial" w:hAnsi="Arial" w:cs="Arial"/>
          <w:sz w:val="24"/>
          <w:szCs w:val="24"/>
        </w:rPr>
        <w:t>Pecuarios, cobra gran relevancia, al definir acciones estratégicas que impulsan la</w:t>
      </w:r>
      <w:r w:rsidR="00C26CB5">
        <w:rPr>
          <w:rFonts w:ascii="Arial" w:hAnsi="Arial" w:cs="Arial"/>
          <w:sz w:val="24"/>
          <w:szCs w:val="24"/>
        </w:rPr>
        <w:t xml:space="preserve"> </w:t>
      </w:r>
      <w:r w:rsidRPr="00100993">
        <w:rPr>
          <w:rFonts w:ascii="Arial" w:hAnsi="Arial" w:cs="Arial"/>
          <w:sz w:val="24"/>
          <w:szCs w:val="24"/>
        </w:rPr>
        <w:t>actividad pecuaria en los rubros de mejoramiento genético y los sistemas de</w:t>
      </w:r>
      <w:r w:rsidR="00C26CB5">
        <w:rPr>
          <w:rFonts w:ascii="Arial" w:hAnsi="Arial" w:cs="Arial"/>
          <w:sz w:val="24"/>
          <w:szCs w:val="24"/>
        </w:rPr>
        <w:t xml:space="preserve"> </w:t>
      </w:r>
      <w:r w:rsidRPr="00100993">
        <w:rPr>
          <w:rFonts w:ascii="Arial" w:hAnsi="Arial" w:cs="Arial"/>
          <w:sz w:val="24"/>
          <w:szCs w:val="24"/>
        </w:rPr>
        <w:t>producción sustentable, que sin duda repercutirán en la productividad y rentabilidad</w:t>
      </w:r>
      <w:r w:rsidR="00C26CB5">
        <w:rPr>
          <w:rFonts w:ascii="Arial" w:hAnsi="Arial" w:cs="Arial"/>
          <w:sz w:val="24"/>
          <w:szCs w:val="24"/>
        </w:rPr>
        <w:t xml:space="preserve"> </w:t>
      </w:r>
      <w:r w:rsidRPr="00100993">
        <w:rPr>
          <w:rFonts w:ascii="Arial" w:hAnsi="Arial" w:cs="Arial"/>
          <w:sz w:val="24"/>
          <w:szCs w:val="24"/>
        </w:rPr>
        <w:t>de las e</w:t>
      </w:r>
      <w:r w:rsidR="00C26CB5">
        <w:rPr>
          <w:rFonts w:ascii="Arial" w:hAnsi="Arial" w:cs="Arial"/>
          <w:sz w:val="24"/>
          <w:szCs w:val="24"/>
        </w:rPr>
        <w:t xml:space="preserve">mpresas; </w:t>
      </w:r>
      <w:r w:rsidRPr="00100993">
        <w:rPr>
          <w:rFonts w:ascii="Arial" w:hAnsi="Arial" w:cs="Arial"/>
          <w:sz w:val="24"/>
          <w:szCs w:val="24"/>
        </w:rPr>
        <w:t>así como, una mejor oportunidad para competir en los mercados</w:t>
      </w:r>
      <w:r w:rsidR="00C26CB5">
        <w:rPr>
          <w:rFonts w:ascii="Arial" w:hAnsi="Arial" w:cs="Arial"/>
          <w:sz w:val="24"/>
          <w:szCs w:val="24"/>
        </w:rPr>
        <w:t xml:space="preserve"> </w:t>
      </w:r>
      <w:r w:rsidRPr="00100993">
        <w:rPr>
          <w:rFonts w:ascii="Arial" w:hAnsi="Arial" w:cs="Arial"/>
          <w:sz w:val="24"/>
          <w:szCs w:val="24"/>
        </w:rPr>
        <w:t>con la oferta de ganado, semen y embriones y productos pecuarios con certificación</w:t>
      </w:r>
      <w:r w:rsidR="00C26CB5">
        <w:rPr>
          <w:rFonts w:ascii="Arial" w:hAnsi="Arial" w:cs="Arial"/>
          <w:sz w:val="24"/>
          <w:szCs w:val="24"/>
        </w:rPr>
        <w:t xml:space="preserve"> </w:t>
      </w:r>
      <w:r w:rsidRPr="00100993">
        <w:rPr>
          <w:rFonts w:ascii="Arial" w:hAnsi="Arial" w:cs="Arial"/>
          <w:sz w:val="24"/>
          <w:szCs w:val="24"/>
        </w:rPr>
        <w:t>de calidad.</w:t>
      </w:r>
    </w:p>
    <w:p w:rsidR="00F71990" w:rsidRPr="00100993" w:rsidRDefault="00F71990" w:rsidP="003C37F6">
      <w:pPr>
        <w:jc w:val="both"/>
        <w:rPr>
          <w:rFonts w:ascii="Arial" w:hAnsi="Arial" w:cs="Arial"/>
          <w:sz w:val="24"/>
          <w:szCs w:val="24"/>
        </w:rPr>
      </w:pPr>
    </w:p>
    <w:p w:rsidR="00F71990" w:rsidRPr="00100993" w:rsidRDefault="00F71990" w:rsidP="003C37F6">
      <w:pPr>
        <w:jc w:val="both"/>
        <w:rPr>
          <w:rFonts w:ascii="Arial" w:hAnsi="Arial" w:cs="Arial"/>
          <w:sz w:val="24"/>
          <w:szCs w:val="24"/>
        </w:rPr>
      </w:pPr>
    </w:p>
    <w:p w:rsidR="00F71990" w:rsidRPr="00100993" w:rsidRDefault="00F71990" w:rsidP="003C37F6">
      <w:pPr>
        <w:jc w:val="both"/>
        <w:rPr>
          <w:rFonts w:ascii="Arial" w:hAnsi="Arial" w:cs="Arial"/>
          <w:sz w:val="24"/>
          <w:szCs w:val="24"/>
        </w:rPr>
      </w:pPr>
    </w:p>
    <w:p w:rsidR="00F71990" w:rsidRPr="00100993" w:rsidRDefault="00F71990" w:rsidP="003C37F6">
      <w:pPr>
        <w:jc w:val="both"/>
        <w:rPr>
          <w:rFonts w:ascii="Arial" w:hAnsi="Arial" w:cs="Arial"/>
          <w:sz w:val="24"/>
          <w:szCs w:val="24"/>
        </w:rPr>
      </w:pPr>
    </w:p>
    <w:p w:rsidR="003E0E8B" w:rsidRDefault="003E0E8B" w:rsidP="003C37F6">
      <w:pPr>
        <w:rPr>
          <w:rFonts w:ascii="Arial" w:hAnsi="Arial" w:cs="Arial"/>
          <w:sz w:val="24"/>
          <w:szCs w:val="24"/>
        </w:rPr>
      </w:pPr>
    </w:p>
    <w:p w:rsidR="003E0E8B" w:rsidRDefault="003E0E8B" w:rsidP="003C37F6">
      <w:pPr>
        <w:rPr>
          <w:rFonts w:ascii="Arial" w:hAnsi="Arial" w:cs="Arial"/>
          <w:sz w:val="24"/>
          <w:szCs w:val="24"/>
        </w:rPr>
      </w:pPr>
    </w:p>
    <w:p w:rsidR="003E0E8B" w:rsidRDefault="003E0E8B" w:rsidP="003C37F6">
      <w:pPr>
        <w:rPr>
          <w:rFonts w:ascii="Arial" w:hAnsi="Arial" w:cs="Arial"/>
          <w:sz w:val="24"/>
          <w:szCs w:val="24"/>
        </w:rPr>
      </w:pPr>
    </w:p>
    <w:p w:rsidR="003E0E8B" w:rsidRDefault="003E0E8B" w:rsidP="00100993">
      <w:pPr>
        <w:rPr>
          <w:rFonts w:ascii="Arial" w:hAnsi="Arial" w:cs="Arial"/>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3C37F6" w:rsidRDefault="003C37F6" w:rsidP="00100993">
      <w:pPr>
        <w:rPr>
          <w:rFonts w:ascii="Arial" w:hAnsi="Arial" w:cs="Arial"/>
          <w:b/>
          <w:sz w:val="24"/>
          <w:szCs w:val="24"/>
        </w:rPr>
      </w:pPr>
    </w:p>
    <w:p w:rsidR="00100993" w:rsidRDefault="00C26CB5" w:rsidP="00100993">
      <w:pPr>
        <w:rPr>
          <w:rFonts w:ascii="Arial" w:hAnsi="Arial" w:cs="Arial"/>
          <w:b/>
          <w:sz w:val="24"/>
          <w:szCs w:val="24"/>
        </w:rPr>
      </w:pPr>
      <w:r>
        <w:rPr>
          <w:rFonts w:ascii="Arial" w:hAnsi="Arial" w:cs="Arial"/>
          <w:b/>
          <w:sz w:val="24"/>
          <w:szCs w:val="24"/>
        </w:rPr>
        <w:lastRenderedPageBreak/>
        <w:t>Bibliografía</w:t>
      </w:r>
    </w:p>
    <w:p w:rsidR="00734886" w:rsidRPr="00100993" w:rsidRDefault="00BA5FB1" w:rsidP="00100993">
      <w:pPr>
        <w:rPr>
          <w:rFonts w:ascii="Arial" w:hAnsi="Arial" w:cs="Arial"/>
          <w:sz w:val="24"/>
          <w:szCs w:val="24"/>
        </w:rPr>
      </w:pPr>
      <w:hyperlink r:id="rId14" w:history="1">
        <w:r w:rsidR="000528C7" w:rsidRPr="00100993">
          <w:rPr>
            <w:rStyle w:val="Hipervnculo"/>
            <w:rFonts w:ascii="Arial" w:hAnsi="Arial" w:cs="Arial"/>
            <w:sz w:val="24"/>
            <w:szCs w:val="24"/>
          </w:rPr>
          <w:t>http://www.sagarpa.gob.mx/agronegocios/Documents/Estudios_promercado/UGRBC.pdf</w:t>
        </w:r>
      </w:hyperlink>
    </w:p>
    <w:p w:rsidR="000528C7" w:rsidRPr="00100993" w:rsidRDefault="00BA5FB1" w:rsidP="00100993">
      <w:pPr>
        <w:rPr>
          <w:rFonts w:ascii="Arial" w:hAnsi="Arial" w:cs="Arial"/>
          <w:sz w:val="24"/>
          <w:szCs w:val="24"/>
        </w:rPr>
      </w:pPr>
      <w:hyperlink r:id="rId15" w:history="1">
        <w:r w:rsidR="000528C7" w:rsidRPr="00100993">
          <w:rPr>
            <w:rStyle w:val="Hipervnculo"/>
            <w:rFonts w:ascii="Arial" w:hAnsi="Arial" w:cs="Arial"/>
            <w:sz w:val="24"/>
            <w:szCs w:val="24"/>
          </w:rPr>
          <w:t>http://www.sagarpa.gob.mx/ganaderia/Publicaciones/Lists/Otros/Attachments/2/conargen.pdf</w:t>
        </w:r>
      </w:hyperlink>
    </w:p>
    <w:p w:rsidR="000528C7" w:rsidRPr="00100993" w:rsidRDefault="00BA5FB1" w:rsidP="00100993">
      <w:pPr>
        <w:rPr>
          <w:rFonts w:ascii="Arial" w:hAnsi="Arial" w:cs="Arial"/>
          <w:sz w:val="24"/>
          <w:szCs w:val="24"/>
        </w:rPr>
      </w:pPr>
      <w:hyperlink r:id="rId16" w:history="1">
        <w:r w:rsidR="00BF7C27" w:rsidRPr="00100993">
          <w:rPr>
            <w:rStyle w:val="Hipervnculo"/>
            <w:rFonts w:ascii="Arial" w:hAnsi="Arial" w:cs="Arial"/>
            <w:sz w:val="24"/>
            <w:szCs w:val="24"/>
          </w:rPr>
          <w:t>http://www.promexico.gob.mx/work/models/promexico/Resource/82/1/images/GuiaBasicaDelExportador.pdf</w:t>
        </w:r>
      </w:hyperlink>
    </w:p>
    <w:p w:rsidR="00BF7C27" w:rsidRPr="00100993" w:rsidRDefault="00BA5FB1" w:rsidP="00100993">
      <w:pPr>
        <w:rPr>
          <w:rFonts w:ascii="Arial" w:hAnsi="Arial" w:cs="Arial"/>
          <w:sz w:val="24"/>
          <w:szCs w:val="24"/>
        </w:rPr>
      </w:pPr>
      <w:hyperlink r:id="rId17" w:history="1">
        <w:r w:rsidR="002E0431" w:rsidRPr="00100993">
          <w:rPr>
            <w:rStyle w:val="Hipervnculo"/>
            <w:rFonts w:ascii="Arial" w:hAnsi="Arial" w:cs="Arial"/>
            <w:sz w:val="24"/>
            <w:szCs w:val="24"/>
          </w:rPr>
          <w:t>http://www.infoaserca.gob.mx/fichas/ficha32-GanadoBovino201009.pdf</w:t>
        </w:r>
      </w:hyperlink>
    </w:p>
    <w:p w:rsidR="002E0431" w:rsidRDefault="00BA5FB1" w:rsidP="00F71990">
      <w:pPr>
        <w:rPr>
          <w:rFonts w:ascii="Arial" w:hAnsi="Arial" w:cs="Arial"/>
        </w:rPr>
      </w:pPr>
      <w:hyperlink r:id="rId18" w:history="1">
        <w:r w:rsidR="00BC2BA9" w:rsidRPr="004D256A">
          <w:rPr>
            <w:rStyle w:val="Hipervnculo"/>
            <w:rFonts w:ascii="Arial" w:hAnsi="Arial" w:cs="Arial"/>
          </w:rPr>
          <w:t>http://www.infoaserca.gob.mx/dgof/Noti-CA20100514d.pdf</w:t>
        </w:r>
      </w:hyperlink>
    </w:p>
    <w:p w:rsidR="00BC2BA9" w:rsidRDefault="00BA5FB1" w:rsidP="00F71990">
      <w:pPr>
        <w:rPr>
          <w:rFonts w:ascii="Arial" w:hAnsi="Arial" w:cs="Arial"/>
        </w:rPr>
      </w:pPr>
      <w:hyperlink r:id="rId19" w:history="1">
        <w:r w:rsidR="00BC2BA9" w:rsidRPr="004D256A">
          <w:rPr>
            <w:rStyle w:val="Hipervnculo"/>
            <w:rFonts w:ascii="Arial" w:hAnsi="Arial" w:cs="Arial"/>
          </w:rPr>
          <w:t>http://compraganado.blogspot.mx/</w:t>
        </w:r>
      </w:hyperlink>
    </w:p>
    <w:p w:rsidR="00BC2BA9" w:rsidRDefault="00BA5FB1" w:rsidP="00F71990">
      <w:pPr>
        <w:rPr>
          <w:rFonts w:ascii="Arial" w:hAnsi="Arial" w:cs="Arial"/>
        </w:rPr>
      </w:pPr>
      <w:hyperlink r:id="rId20" w:history="1">
        <w:r w:rsidR="00DB7CFD" w:rsidRPr="004D256A">
          <w:rPr>
            <w:rStyle w:val="Hipervnculo"/>
            <w:rFonts w:ascii="Arial" w:hAnsi="Arial" w:cs="Arial"/>
          </w:rPr>
          <w:t>http://www.financierarural.gob.mx/informacionsectorrural/Documents/Monografias/GANADO%20BOVINO%20VF.pdf</w:t>
        </w:r>
      </w:hyperlink>
    </w:p>
    <w:p w:rsidR="00154884" w:rsidRDefault="00BA5FB1" w:rsidP="00F71990">
      <w:pPr>
        <w:rPr>
          <w:rFonts w:ascii="Arial" w:hAnsi="Arial" w:cs="Arial"/>
        </w:rPr>
      </w:pPr>
      <w:hyperlink r:id="rId21" w:history="1">
        <w:r w:rsidR="00154884" w:rsidRPr="004D256A">
          <w:rPr>
            <w:rStyle w:val="Hipervnculo"/>
            <w:rFonts w:ascii="Arial" w:hAnsi="Arial" w:cs="Arial"/>
          </w:rPr>
          <w:t>http://w4.siap.gob.mx/sispro/portales/pecuarios/carnebovino/produccion/elbovino.pdf</w:t>
        </w:r>
      </w:hyperlink>
    </w:p>
    <w:p w:rsidR="00154884" w:rsidRDefault="00BA5FB1" w:rsidP="00F71990">
      <w:pPr>
        <w:rPr>
          <w:rFonts w:ascii="Arial" w:hAnsi="Arial" w:cs="Arial"/>
        </w:rPr>
      </w:pPr>
      <w:hyperlink r:id="rId22" w:history="1">
        <w:r w:rsidR="003E0E8B" w:rsidRPr="00AC63B0">
          <w:rPr>
            <w:rStyle w:val="Hipervnculo"/>
            <w:rFonts w:ascii="Arial" w:hAnsi="Arial" w:cs="Arial"/>
          </w:rPr>
          <w:t>http://www.ranchochapopote.com/Historia.html</w:t>
        </w:r>
      </w:hyperlink>
    </w:p>
    <w:p w:rsidR="003C37F6" w:rsidRDefault="00BA5FB1" w:rsidP="00F71990">
      <w:pPr>
        <w:rPr>
          <w:rFonts w:ascii="Arial" w:hAnsi="Arial" w:cs="Arial"/>
        </w:rPr>
      </w:pPr>
      <w:hyperlink r:id="rId23" w:history="1">
        <w:r w:rsidR="003C37F6" w:rsidRPr="00AC63B0">
          <w:rPr>
            <w:rStyle w:val="Hipervnculo"/>
            <w:rFonts w:ascii="Arial" w:hAnsi="Arial" w:cs="Arial"/>
          </w:rPr>
          <w:t>http://www.fmvz.unam.mx/fmvz/enlinea/bovinos/charolais.htm</w:t>
        </w:r>
      </w:hyperlink>
    </w:p>
    <w:p w:rsidR="003C37F6" w:rsidRDefault="003C37F6" w:rsidP="00F71990">
      <w:pPr>
        <w:rPr>
          <w:rFonts w:ascii="Arial" w:hAnsi="Arial" w:cs="Arial"/>
        </w:rPr>
      </w:pPr>
    </w:p>
    <w:p w:rsidR="003E0E8B" w:rsidRDefault="003E0E8B" w:rsidP="00F71990">
      <w:pPr>
        <w:rPr>
          <w:rFonts w:ascii="Arial" w:hAnsi="Arial" w:cs="Arial"/>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FC3C26" w:rsidRDefault="00FC3C26" w:rsidP="00F71990">
      <w:pPr>
        <w:rPr>
          <w:b/>
          <w:bCs/>
        </w:rPr>
      </w:pPr>
    </w:p>
    <w:p w:rsidR="00100993" w:rsidRDefault="00100993" w:rsidP="00F71990">
      <w:pPr>
        <w:rPr>
          <w:b/>
          <w:bCs/>
        </w:rPr>
      </w:pPr>
    </w:p>
    <w:p w:rsidR="00100993" w:rsidRDefault="00100993" w:rsidP="00F71990">
      <w:pPr>
        <w:rPr>
          <w:b/>
          <w:bCs/>
        </w:rPr>
      </w:pPr>
    </w:p>
    <w:p w:rsidR="00100993" w:rsidRDefault="00100993" w:rsidP="00F71990">
      <w:pPr>
        <w:rPr>
          <w:b/>
          <w:bCs/>
        </w:rPr>
      </w:pPr>
    </w:p>
    <w:p w:rsidR="00DB7CFD" w:rsidRPr="00F71990" w:rsidRDefault="00DB7CFD" w:rsidP="00F71990">
      <w:pPr>
        <w:rPr>
          <w:rFonts w:ascii="Arial" w:hAnsi="Arial" w:cs="Arial"/>
        </w:rPr>
      </w:pPr>
    </w:p>
    <w:sectPr w:rsidR="00DB7CFD" w:rsidRPr="00F71990" w:rsidSect="00AF2530">
      <w:pgSz w:w="12240" w:h="15840"/>
      <w:pgMar w:top="1417" w:right="1183"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C0C" w:rsidRPr="00100993" w:rsidRDefault="00175C0C" w:rsidP="00100993">
      <w:pPr>
        <w:spacing w:after="0" w:line="240" w:lineRule="auto"/>
      </w:pPr>
      <w:r>
        <w:separator/>
      </w:r>
    </w:p>
  </w:endnote>
  <w:endnote w:type="continuationSeparator" w:id="0">
    <w:p w:rsidR="00175C0C" w:rsidRPr="00100993" w:rsidRDefault="00175C0C" w:rsidP="001009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C0C" w:rsidRPr="00100993" w:rsidRDefault="00175C0C" w:rsidP="00100993">
      <w:pPr>
        <w:spacing w:after="0" w:line="240" w:lineRule="auto"/>
      </w:pPr>
      <w:r>
        <w:separator/>
      </w:r>
    </w:p>
  </w:footnote>
  <w:footnote w:type="continuationSeparator" w:id="0">
    <w:p w:rsidR="00175C0C" w:rsidRPr="00100993" w:rsidRDefault="00175C0C" w:rsidP="001009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62D1"/>
    <w:multiLevelType w:val="multilevel"/>
    <w:tmpl w:val="7D7A5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C6504"/>
    <w:multiLevelType w:val="multilevel"/>
    <w:tmpl w:val="54244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B419B"/>
    <w:multiLevelType w:val="multilevel"/>
    <w:tmpl w:val="4BD81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C53042"/>
    <w:multiLevelType w:val="multilevel"/>
    <w:tmpl w:val="4554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E150E4"/>
    <w:multiLevelType w:val="multilevel"/>
    <w:tmpl w:val="1634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B410B0"/>
    <w:multiLevelType w:val="hybridMultilevel"/>
    <w:tmpl w:val="167E3D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E981374"/>
    <w:multiLevelType w:val="multilevel"/>
    <w:tmpl w:val="F9FA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
  </w:num>
  <w:num w:numId="4">
    <w:abstractNumId w:val="4"/>
  </w:num>
  <w:num w:numId="5">
    <w:abstractNumId w:val="3"/>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806D2"/>
    <w:rsid w:val="00005A9C"/>
    <w:rsid w:val="00050008"/>
    <w:rsid w:val="000528C7"/>
    <w:rsid w:val="00100993"/>
    <w:rsid w:val="00105FD5"/>
    <w:rsid w:val="00154884"/>
    <w:rsid w:val="00163B73"/>
    <w:rsid w:val="00175C0C"/>
    <w:rsid w:val="0018792A"/>
    <w:rsid w:val="001B28E0"/>
    <w:rsid w:val="001F3498"/>
    <w:rsid w:val="001F5C9B"/>
    <w:rsid w:val="0023382F"/>
    <w:rsid w:val="002E0431"/>
    <w:rsid w:val="002E19F7"/>
    <w:rsid w:val="00301000"/>
    <w:rsid w:val="00376972"/>
    <w:rsid w:val="003C37F6"/>
    <w:rsid w:val="003E0E8B"/>
    <w:rsid w:val="003E6A88"/>
    <w:rsid w:val="0040370C"/>
    <w:rsid w:val="004522AD"/>
    <w:rsid w:val="004C1267"/>
    <w:rsid w:val="004D13AE"/>
    <w:rsid w:val="004D2867"/>
    <w:rsid w:val="00523174"/>
    <w:rsid w:val="005806D2"/>
    <w:rsid w:val="005973F0"/>
    <w:rsid w:val="005B6A1F"/>
    <w:rsid w:val="005F3AD8"/>
    <w:rsid w:val="00676B2E"/>
    <w:rsid w:val="00707553"/>
    <w:rsid w:val="007341A9"/>
    <w:rsid w:val="00790A12"/>
    <w:rsid w:val="0079401D"/>
    <w:rsid w:val="007A358A"/>
    <w:rsid w:val="007C0C20"/>
    <w:rsid w:val="007D38E3"/>
    <w:rsid w:val="008640E9"/>
    <w:rsid w:val="008B2E5F"/>
    <w:rsid w:val="008C6B2A"/>
    <w:rsid w:val="00A13631"/>
    <w:rsid w:val="00A953D3"/>
    <w:rsid w:val="00A95BE4"/>
    <w:rsid w:val="00AB3418"/>
    <w:rsid w:val="00AB3B45"/>
    <w:rsid w:val="00AC4000"/>
    <w:rsid w:val="00AD1F3E"/>
    <w:rsid w:val="00AE1920"/>
    <w:rsid w:val="00AE6D53"/>
    <w:rsid w:val="00AF2530"/>
    <w:rsid w:val="00B15A44"/>
    <w:rsid w:val="00BA5FB1"/>
    <w:rsid w:val="00BB5354"/>
    <w:rsid w:val="00BC2BA9"/>
    <w:rsid w:val="00BF7C27"/>
    <w:rsid w:val="00C26CB5"/>
    <w:rsid w:val="00C44E71"/>
    <w:rsid w:val="00C46022"/>
    <w:rsid w:val="00C54977"/>
    <w:rsid w:val="00D128E5"/>
    <w:rsid w:val="00D43773"/>
    <w:rsid w:val="00D455C6"/>
    <w:rsid w:val="00DB649B"/>
    <w:rsid w:val="00DB7CFD"/>
    <w:rsid w:val="00DD6AD4"/>
    <w:rsid w:val="00E11339"/>
    <w:rsid w:val="00E34800"/>
    <w:rsid w:val="00E649EB"/>
    <w:rsid w:val="00E970E9"/>
    <w:rsid w:val="00ED49B5"/>
    <w:rsid w:val="00F01D0D"/>
    <w:rsid w:val="00F04ADA"/>
    <w:rsid w:val="00F65A20"/>
    <w:rsid w:val="00F71990"/>
    <w:rsid w:val="00FA261B"/>
    <w:rsid w:val="00FB61C1"/>
    <w:rsid w:val="00FC3C26"/>
    <w:rsid w:val="00FF26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3D3"/>
  </w:style>
  <w:style w:type="paragraph" w:styleId="Ttulo3">
    <w:name w:val="heading 3"/>
    <w:basedOn w:val="Normal"/>
    <w:link w:val="Ttulo3Car"/>
    <w:uiPriority w:val="9"/>
    <w:qFormat/>
    <w:rsid w:val="001B28E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Cuadrculaclara-nfasis11">
    <w:name w:val="Cuadrícula clara - Énfasis 11"/>
    <w:basedOn w:val="Tablanormal"/>
    <w:uiPriority w:val="62"/>
    <w:rsid w:val="00AF2530"/>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aclara-nfasis3">
    <w:name w:val="Light List Accent 3"/>
    <w:basedOn w:val="Tablanormal"/>
    <w:uiPriority w:val="61"/>
    <w:rsid w:val="004C126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cPr>
      <w:shd w:val="clear" w:color="auto" w:fill="D6E3BC" w:themeFill="accent3" w:themeFillTint="66"/>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Prrafodelista">
    <w:name w:val="List Paragraph"/>
    <w:basedOn w:val="Normal"/>
    <w:uiPriority w:val="34"/>
    <w:qFormat/>
    <w:rsid w:val="00B15A44"/>
    <w:pPr>
      <w:ind w:left="720"/>
      <w:contextualSpacing/>
    </w:pPr>
  </w:style>
  <w:style w:type="character" w:styleId="Hipervnculo">
    <w:name w:val="Hyperlink"/>
    <w:basedOn w:val="Fuentedeprrafopredeter"/>
    <w:uiPriority w:val="99"/>
    <w:unhideWhenUsed/>
    <w:rsid w:val="000528C7"/>
    <w:rPr>
      <w:color w:val="0000FF" w:themeColor="hyperlink"/>
      <w:u w:val="single"/>
    </w:rPr>
  </w:style>
  <w:style w:type="paragraph" w:styleId="NormalWeb">
    <w:name w:val="Normal (Web)"/>
    <w:basedOn w:val="Normal"/>
    <w:uiPriority w:val="99"/>
    <w:unhideWhenUsed/>
    <w:rsid w:val="00DB7CF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DB7C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CFD"/>
    <w:rPr>
      <w:rFonts w:ascii="Tahoma" w:hAnsi="Tahoma" w:cs="Tahoma"/>
      <w:sz w:val="16"/>
      <w:szCs w:val="16"/>
    </w:rPr>
  </w:style>
  <w:style w:type="paragraph" w:customStyle="1" w:styleId="Default">
    <w:name w:val="Default"/>
    <w:rsid w:val="00163B73"/>
    <w:pPr>
      <w:autoSpaceDE w:val="0"/>
      <w:autoSpaceDN w:val="0"/>
      <w:adjustRightInd w:val="0"/>
      <w:spacing w:after="0" w:line="240" w:lineRule="auto"/>
    </w:pPr>
    <w:rPr>
      <w:rFonts w:ascii="Century Gothic" w:hAnsi="Century Gothic" w:cs="Century Gothic"/>
      <w:color w:val="000000"/>
      <w:sz w:val="24"/>
      <w:szCs w:val="24"/>
    </w:rPr>
  </w:style>
  <w:style w:type="table" w:styleId="Listaclara-nfasis5">
    <w:name w:val="Light List Accent 5"/>
    <w:basedOn w:val="Tablanormal"/>
    <w:uiPriority w:val="61"/>
    <w:rsid w:val="00FF266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Encabezado">
    <w:name w:val="header"/>
    <w:basedOn w:val="Normal"/>
    <w:link w:val="EncabezadoCar"/>
    <w:uiPriority w:val="99"/>
    <w:semiHidden/>
    <w:unhideWhenUsed/>
    <w:rsid w:val="001009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00993"/>
  </w:style>
  <w:style w:type="paragraph" w:styleId="Piedepgina">
    <w:name w:val="footer"/>
    <w:basedOn w:val="Normal"/>
    <w:link w:val="PiedepginaCar"/>
    <w:uiPriority w:val="99"/>
    <w:semiHidden/>
    <w:unhideWhenUsed/>
    <w:rsid w:val="001009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00993"/>
  </w:style>
  <w:style w:type="character" w:customStyle="1" w:styleId="Ttulo3Car">
    <w:name w:val="Título 3 Car"/>
    <w:basedOn w:val="Fuentedeprrafopredeter"/>
    <w:link w:val="Ttulo3"/>
    <w:uiPriority w:val="9"/>
    <w:rsid w:val="001B28E0"/>
    <w:rPr>
      <w:rFonts w:ascii="Times New Roman" w:eastAsia="Times New Roman" w:hAnsi="Times New Roman" w:cs="Times New Roman"/>
      <w:b/>
      <w:bCs/>
      <w:sz w:val="27"/>
      <w:szCs w:val="27"/>
      <w:lang w:eastAsia="es-MX"/>
    </w:rPr>
  </w:style>
  <w:style w:type="character" w:customStyle="1" w:styleId="mw-headline">
    <w:name w:val="mw-headline"/>
    <w:basedOn w:val="Fuentedeprrafopredeter"/>
    <w:rsid w:val="001B28E0"/>
  </w:style>
  <w:style w:type="character" w:customStyle="1" w:styleId="editsection">
    <w:name w:val="editsection"/>
    <w:basedOn w:val="Fuentedeprrafopredeter"/>
    <w:rsid w:val="001B28E0"/>
  </w:style>
</w:styles>
</file>

<file path=word/webSettings.xml><?xml version="1.0" encoding="utf-8"?>
<w:webSettings xmlns:r="http://schemas.openxmlformats.org/officeDocument/2006/relationships" xmlns:w="http://schemas.openxmlformats.org/wordprocessingml/2006/main">
  <w:divs>
    <w:div w:id="90900419">
      <w:bodyDiv w:val="1"/>
      <w:marLeft w:val="0"/>
      <w:marRight w:val="0"/>
      <w:marTop w:val="0"/>
      <w:marBottom w:val="0"/>
      <w:divBdr>
        <w:top w:val="none" w:sz="0" w:space="0" w:color="auto"/>
        <w:left w:val="none" w:sz="0" w:space="0" w:color="auto"/>
        <w:bottom w:val="none" w:sz="0" w:space="0" w:color="auto"/>
        <w:right w:val="none" w:sz="0" w:space="0" w:color="auto"/>
      </w:divBdr>
    </w:div>
    <w:div w:id="218639624">
      <w:bodyDiv w:val="1"/>
      <w:marLeft w:val="0"/>
      <w:marRight w:val="0"/>
      <w:marTop w:val="0"/>
      <w:marBottom w:val="0"/>
      <w:divBdr>
        <w:top w:val="none" w:sz="0" w:space="0" w:color="auto"/>
        <w:left w:val="none" w:sz="0" w:space="0" w:color="auto"/>
        <w:bottom w:val="none" w:sz="0" w:space="0" w:color="auto"/>
        <w:right w:val="none" w:sz="0" w:space="0" w:color="auto"/>
      </w:divBdr>
    </w:div>
    <w:div w:id="288627241">
      <w:bodyDiv w:val="1"/>
      <w:marLeft w:val="0"/>
      <w:marRight w:val="0"/>
      <w:marTop w:val="0"/>
      <w:marBottom w:val="0"/>
      <w:divBdr>
        <w:top w:val="none" w:sz="0" w:space="0" w:color="auto"/>
        <w:left w:val="none" w:sz="0" w:space="0" w:color="auto"/>
        <w:bottom w:val="none" w:sz="0" w:space="0" w:color="auto"/>
        <w:right w:val="none" w:sz="0" w:space="0" w:color="auto"/>
      </w:divBdr>
    </w:div>
    <w:div w:id="550730385">
      <w:bodyDiv w:val="1"/>
      <w:marLeft w:val="0"/>
      <w:marRight w:val="0"/>
      <w:marTop w:val="0"/>
      <w:marBottom w:val="0"/>
      <w:divBdr>
        <w:top w:val="none" w:sz="0" w:space="0" w:color="auto"/>
        <w:left w:val="none" w:sz="0" w:space="0" w:color="auto"/>
        <w:bottom w:val="none" w:sz="0" w:space="0" w:color="auto"/>
        <w:right w:val="none" w:sz="0" w:space="0" w:color="auto"/>
      </w:divBdr>
    </w:div>
    <w:div w:id="964846984">
      <w:bodyDiv w:val="1"/>
      <w:marLeft w:val="0"/>
      <w:marRight w:val="0"/>
      <w:marTop w:val="0"/>
      <w:marBottom w:val="0"/>
      <w:divBdr>
        <w:top w:val="none" w:sz="0" w:space="0" w:color="auto"/>
        <w:left w:val="none" w:sz="0" w:space="0" w:color="auto"/>
        <w:bottom w:val="none" w:sz="0" w:space="0" w:color="auto"/>
        <w:right w:val="none" w:sz="0" w:space="0" w:color="auto"/>
      </w:divBdr>
    </w:div>
    <w:div w:id="1397699103">
      <w:bodyDiv w:val="1"/>
      <w:marLeft w:val="0"/>
      <w:marRight w:val="0"/>
      <w:marTop w:val="0"/>
      <w:marBottom w:val="0"/>
      <w:divBdr>
        <w:top w:val="none" w:sz="0" w:space="0" w:color="auto"/>
        <w:left w:val="none" w:sz="0" w:space="0" w:color="auto"/>
        <w:bottom w:val="none" w:sz="0" w:space="0" w:color="auto"/>
        <w:right w:val="none" w:sz="0" w:space="0" w:color="auto"/>
      </w:divBdr>
    </w:div>
    <w:div w:id="1643920328">
      <w:bodyDiv w:val="1"/>
      <w:marLeft w:val="0"/>
      <w:marRight w:val="0"/>
      <w:marTop w:val="0"/>
      <w:marBottom w:val="0"/>
      <w:divBdr>
        <w:top w:val="none" w:sz="0" w:space="0" w:color="auto"/>
        <w:left w:val="none" w:sz="0" w:space="0" w:color="auto"/>
        <w:bottom w:val="none" w:sz="0" w:space="0" w:color="auto"/>
        <w:right w:val="none" w:sz="0" w:space="0" w:color="auto"/>
      </w:divBdr>
    </w:div>
    <w:div w:id="1839541221">
      <w:bodyDiv w:val="1"/>
      <w:marLeft w:val="0"/>
      <w:marRight w:val="0"/>
      <w:marTop w:val="0"/>
      <w:marBottom w:val="0"/>
      <w:divBdr>
        <w:top w:val="none" w:sz="0" w:space="0" w:color="auto"/>
        <w:left w:val="none" w:sz="0" w:space="0" w:color="auto"/>
        <w:bottom w:val="none" w:sz="0" w:space="0" w:color="auto"/>
        <w:right w:val="none" w:sz="0" w:space="0" w:color="auto"/>
      </w:divBdr>
    </w:div>
    <w:div w:id="1993944806">
      <w:bodyDiv w:val="1"/>
      <w:marLeft w:val="0"/>
      <w:marRight w:val="0"/>
      <w:marTop w:val="0"/>
      <w:marBottom w:val="0"/>
      <w:divBdr>
        <w:top w:val="none" w:sz="0" w:space="0" w:color="auto"/>
        <w:left w:val="none" w:sz="0" w:space="0" w:color="auto"/>
        <w:bottom w:val="none" w:sz="0" w:space="0" w:color="auto"/>
        <w:right w:val="none" w:sz="0" w:space="0" w:color="auto"/>
      </w:divBdr>
    </w:div>
    <w:div w:id="212122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Bovino" TargetMode="External"/><Relationship Id="rId13" Type="http://schemas.openxmlformats.org/officeDocument/2006/relationships/chart" Target="charts/chart4.xml"/><Relationship Id="rId18" Type="http://schemas.openxmlformats.org/officeDocument/2006/relationships/hyperlink" Target="http://www.infoaserca.gob.mx/dgof/Noti-CA20100514d.pdf" TargetMode="External"/><Relationship Id="rId3" Type="http://schemas.openxmlformats.org/officeDocument/2006/relationships/styles" Target="styles.xml"/><Relationship Id="rId21" Type="http://schemas.openxmlformats.org/officeDocument/2006/relationships/hyperlink" Target="http://w4.siap.gob.mx/sispro/portales/pecuarios/carnebovino/produccion/elbovino.pdf"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www.infoaserca.gob.mx/fichas/ficha32-GanadoBovino201009.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exico.gob.mx/work/models/promexico/Resource/82/1/images/GuiaBasicaDelExportador.pdf" TargetMode="External"/><Relationship Id="rId20" Type="http://schemas.openxmlformats.org/officeDocument/2006/relationships/hyperlink" Target="http://www.financierarural.gob.mx/informacionsectorrural/Documents/Monografias/GANADO%20BOVINO%20VF.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garpa.gob.mx/ganaderia/Publicaciones/Lists/Otros/Attachments/2/conargen.pdf" TargetMode="External"/><Relationship Id="rId23" Type="http://schemas.openxmlformats.org/officeDocument/2006/relationships/hyperlink" Target="http://www.fmvz.unam.mx/fmvz/enlinea/bovinos/charolais.htm" TargetMode="External"/><Relationship Id="rId10" Type="http://schemas.openxmlformats.org/officeDocument/2006/relationships/chart" Target="charts/chart1.xml"/><Relationship Id="rId19" Type="http://schemas.openxmlformats.org/officeDocument/2006/relationships/hyperlink" Target="http://compraganado.blogspot.mx/" TargetMode="External"/><Relationship Id="rId4" Type="http://schemas.openxmlformats.org/officeDocument/2006/relationships/settings" Target="settings.xml"/><Relationship Id="rId9" Type="http://schemas.openxmlformats.org/officeDocument/2006/relationships/hyperlink" Target="http://es.wikipedia.org/wiki/Inglaterra" TargetMode="External"/><Relationship Id="rId14" Type="http://schemas.openxmlformats.org/officeDocument/2006/relationships/hyperlink" Target="http://www.sagarpa.gob.mx/agronegocios/Documents/Estudios_promercado/UGRBC.pdf" TargetMode="External"/><Relationship Id="rId22" Type="http://schemas.openxmlformats.org/officeDocument/2006/relationships/hyperlink" Target="http://www.ranchochapopote.com/Historia.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PRODUCCION NACIONAL DE GANADO BOVINO</a:t>
            </a:r>
            <a:r>
              <a:rPr lang="en-US" baseline="0"/>
              <a:t> </a:t>
            </a:r>
          </a:p>
          <a:p>
            <a:pPr>
              <a:defRPr/>
            </a:pPr>
            <a:r>
              <a:rPr lang="en-US" baseline="0"/>
              <a:t>(en millones  de toneladas)</a:t>
            </a:r>
            <a:endParaRPr lang="en-US"/>
          </a:p>
        </c:rich>
      </c:tx>
      <c:layout>
        <c:manualLayout>
          <c:xMode val="edge"/>
          <c:yMode val="edge"/>
          <c:x val="0.16539351851851847"/>
          <c:y val="6.5146237827763423E-2"/>
        </c:manualLayout>
      </c:layout>
    </c:title>
    <c:plotArea>
      <c:layout/>
      <c:barChart>
        <c:barDir val="col"/>
        <c:grouping val="stacked"/>
        <c:ser>
          <c:idx val="0"/>
          <c:order val="0"/>
          <c:tx>
            <c:strRef>
              <c:f>Hoja1!$B$1</c:f>
              <c:strCache>
                <c:ptCount val="1"/>
                <c:pt idx="0">
                  <c:v>Serie 1</c:v>
                </c:pt>
              </c:strCache>
            </c:strRef>
          </c:tx>
          <c:cat>
            <c:numRef>
              <c:f>Hoja1!$A$2:$A$10</c:f>
              <c:numCache>
                <c:formatCode>General</c:formatCode>
                <c:ptCount val="9"/>
                <c:pt idx="0">
                  <c:v>2000</c:v>
                </c:pt>
                <c:pt idx="1">
                  <c:v>2001</c:v>
                </c:pt>
                <c:pt idx="2">
                  <c:v>2002</c:v>
                </c:pt>
                <c:pt idx="3">
                  <c:v>2003</c:v>
                </c:pt>
                <c:pt idx="4">
                  <c:v>2004</c:v>
                </c:pt>
                <c:pt idx="5">
                  <c:v>2005</c:v>
                </c:pt>
                <c:pt idx="6">
                  <c:v>2006</c:v>
                </c:pt>
                <c:pt idx="7">
                  <c:v>2007</c:v>
                </c:pt>
                <c:pt idx="8">
                  <c:v>2008</c:v>
                </c:pt>
              </c:numCache>
            </c:numRef>
          </c:cat>
          <c:val>
            <c:numRef>
              <c:f>Hoja1!$B$2:$B$10</c:f>
              <c:numCache>
                <c:formatCode>General</c:formatCode>
                <c:ptCount val="9"/>
                <c:pt idx="0">
                  <c:v>2.71</c:v>
                </c:pt>
                <c:pt idx="1">
                  <c:v>2.75</c:v>
                </c:pt>
                <c:pt idx="2">
                  <c:v>2.8099999999999987</c:v>
                </c:pt>
                <c:pt idx="3">
                  <c:v>2.86</c:v>
                </c:pt>
                <c:pt idx="4">
                  <c:v>2.9</c:v>
                </c:pt>
                <c:pt idx="5">
                  <c:v>2.9</c:v>
                </c:pt>
                <c:pt idx="6">
                  <c:v>3.03</c:v>
                </c:pt>
                <c:pt idx="7">
                  <c:v>3.09</c:v>
                </c:pt>
                <c:pt idx="8">
                  <c:v>3.16</c:v>
                </c:pt>
              </c:numCache>
            </c:numRef>
          </c:val>
        </c:ser>
        <c:overlap val="100"/>
        <c:axId val="100448512"/>
        <c:axId val="98668544"/>
      </c:barChart>
      <c:catAx>
        <c:axId val="100448512"/>
        <c:scaling>
          <c:orientation val="minMax"/>
        </c:scaling>
        <c:axPos val="b"/>
        <c:numFmt formatCode="General" sourceLinked="1"/>
        <c:tickLblPos val="nextTo"/>
        <c:crossAx val="98668544"/>
        <c:crosses val="autoZero"/>
        <c:auto val="1"/>
        <c:lblAlgn val="ctr"/>
        <c:lblOffset val="100"/>
      </c:catAx>
      <c:valAx>
        <c:axId val="98668544"/>
        <c:scaling>
          <c:orientation val="minMax"/>
        </c:scaling>
        <c:axPos val="l"/>
        <c:majorGridlines/>
        <c:numFmt formatCode="General" sourceLinked="1"/>
        <c:tickLblPos val="nextTo"/>
        <c:crossAx val="100448512"/>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sz="1800">
                <a:latin typeface="Arial" pitchFamily="34" charset="0"/>
                <a:cs typeface="Arial" pitchFamily="34" charset="0"/>
              </a:rPr>
              <a:t>principales</a:t>
            </a:r>
            <a:r>
              <a:rPr lang="en-US" sz="1800" baseline="0">
                <a:latin typeface="Arial" pitchFamily="34" charset="0"/>
                <a:cs typeface="Arial" pitchFamily="34" charset="0"/>
              </a:rPr>
              <a:t>  estados productores de ganado bovino, 2008 </a:t>
            </a:r>
            <a:endParaRPr lang="en-US" sz="1800">
              <a:latin typeface="Arial" pitchFamily="34" charset="0"/>
              <a:cs typeface="Arial" pitchFamily="34" charset="0"/>
            </a:endParaRPr>
          </a:p>
        </c:rich>
      </c:tx>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itle>
    <c:plotArea>
      <c:layout/>
      <c:pieChart>
        <c:varyColors val="1"/>
        <c:ser>
          <c:idx val="0"/>
          <c:order val="0"/>
          <c:tx>
            <c:strRef>
              <c:f>Hoja1!$B$1</c:f>
              <c:strCache>
                <c:ptCount val="1"/>
                <c:pt idx="0">
                  <c:v>Ventas</c:v>
                </c:pt>
              </c:strCache>
            </c:strRef>
          </c:tx>
          <c:cat>
            <c:strRef>
              <c:f>Hoja1!$A$2:$A$12</c:f>
              <c:strCache>
                <c:ptCount val="11"/>
                <c:pt idx="0">
                  <c:v>veracruz</c:v>
                </c:pt>
                <c:pt idx="1">
                  <c:v>jalisco</c:v>
                </c:pt>
                <c:pt idx="2">
                  <c:v>chiapas</c:v>
                </c:pt>
                <c:pt idx="3">
                  <c:v>chihuahua</c:v>
                </c:pt>
                <c:pt idx="4">
                  <c:v>sinaloa</c:v>
                </c:pt>
                <c:pt idx="5">
                  <c:v>michocan</c:v>
                </c:pt>
                <c:pt idx="6">
                  <c:v>sonora</c:v>
                </c:pt>
                <c:pt idx="7">
                  <c:v>baja california</c:v>
                </c:pt>
                <c:pt idx="8">
                  <c:v>tabasco</c:v>
                </c:pt>
                <c:pt idx="9">
                  <c:v>durango</c:v>
                </c:pt>
                <c:pt idx="10">
                  <c:v>resto del pais</c:v>
                </c:pt>
              </c:strCache>
            </c:strRef>
          </c:cat>
          <c:val>
            <c:numRef>
              <c:f>Hoja1!$B$2:$B$12</c:f>
              <c:numCache>
                <c:formatCode>0.00%</c:formatCode>
                <c:ptCount val="11"/>
                <c:pt idx="0">
                  <c:v>0.38200000000000056</c:v>
                </c:pt>
                <c:pt idx="1">
                  <c:v>0.14400000000000004</c:v>
                </c:pt>
                <c:pt idx="2">
                  <c:v>0.11</c:v>
                </c:pt>
                <c:pt idx="3">
                  <c:v>6.2000000000000034E-2</c:v>
                </c:pt>
                <c:pt idx="4">
                  <c:v>5.1999999999999998E-2</c:v>
                </c:pt>
                <c:pt idx="5">
                  <c:v>4.5999999999999999E-2</c:v>
                </c:pt>
                <c:pt idx="6">
                  <c:v>4.3000000000000003E-2</c:v>
                </c:pt>
                <c:pt idx="7">
                  <c:v>4.3000000000000003E-2</c:v>
                </c:pt>
                <c:pt idx="8">
                  <c:v>4.1000000000000002E-2</c:v>
                </c:pt>
                <c:pt idx="9">
                  <c:v>3.7999999999999999E-2</c:v>
                </c:pt>
                <c:pt idx="10">
                  <c:v>3.7999999999999999E-2</c:v>
                </c:pt>
              </c:numCache>
            </c:numRef>
          </c:val>
        </c:ser>
        <c:dLbls>
          <c:showPercent val="1"/>
        </c:dLbls>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valor</a:t>
            </a:r>
            <a:r>
              <a:rPr lang="en-US" baseline="0"/>
              <a:t>  de la produccion  nacional(millones  de pesos)</a:t>
            </a:r>
            <a:endParaRPr lang="en-US"/>
          </a:p>
        </c:rich>
      </c:tx>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itle>
    <c:plotArea>
      <c:layout/>
      <c:barChart>
        <c:barDir val="col"/>
        <c:grouping val="stacked"/>
        <c:ser>
          <c:idx val="2"/>
          <c:order val="0"/>
          <c:tx>
            <c:strRef>
              <c:f>Hoja1!$D$1</c:f>
              <c:strCache>
                <c:ptCount val="1"/>
                <c:pt idx="0">
                  <c:v>Serie 3</c:v>
                </c:pt>
              </c:strCache>
            </c:strRef>
          </c:tx>
          <c:cat>
            <c:numRef>
              <c:f>Hoja1!$A$2:$A$7</c:f>
              <c:numCache>
                <c:formatCode>General</c:formatCode>
                <c:ptCount val="6"/>
                <c:pt idx="0">
                  <c:v>2003</c:v>
                </c:pt>
                <c:pt idx="1">
                  <c:v>2004</c:v>
                </c:pt>
                <c:pt idx="2">
                  <c:v>2005</c:v>
                </c:pt>
                <c:pt idx="3">
                  <c:v>2006</c:v>
                </c:pt>
                <c:pt idx="4">
                  <c:v>2007</c:v>
                </c:pt>
                <c:pt idx="5">
                  <c:v>2008</c:v>
                </c:pt>
              </c:numCache>
            </c:numRef>
          </c:cat>
          <c:val>
            <c:numRef>
              <c:f>Hoja1!$D$2:$D$7</c:f>
              <c:numCache>
                <c:formatCode>"$"#,##0;[Red]\-"$"#,##0</c:formatCode>
                <c:ptCount val="6"/>
                <c:pt idx="0">
                  <c:v>35373</c:v>
                </c:pt>
                <c:pt idx="1">
                  <c:v>42199</c:v>
                </c:pt>
                <c:pt idx="2">
                  <c:v>48276</c:v>
                </c:pt>
                <c:pt idx="3">
                  <c:v>50586</c:v>
                </c:pt>
                <c:pt idx="4">
                  <c:v>51813</c:v>
                </c:pt>
                <c:pt idx="5">
                  <c:v>54097</c:v>
                </c:pt>
              </c:numCache>
            </c:numRef>
          </c:val>
        </c:ser>
        <c:dLbls>
          <c:showVal val="1"/>
        </c:dLbls>
        <c:gapWidth val="95"/>
        <c:overlap val="100"/>
        <c:axId val="98846208"/>
        <c:axId val="98847744"/>
      </c:barChart>
      <c:catAx>
        <c:axId val="98846208"/>
        <c:scaling>
          <c:orientation val="minMax"/>
        </c:scaling>
        <c:axPos val="b"/>
        <c:numFmt formatCode="General" sourceLinked="1"/>
        <c:majorTickMark val="none"/>
        <c:tickLblPos val="nextTo"/>
        <c:crossAx val="98847744"/>
        <c:crosses val="autoZero"/>
        <c:auto val="1"/>
        <c:lblAlgn val="ctr"/>
        <c:lblOffset val="100"/>
      </c:catAx>
      <c:valAx>
        <c:axId val="98847744"/>
        <c:scaling>
          <c:orientation val="minMax"/>
        </c:scaling>
        <c:delete val="1"/>
        <c:axPos val="l"/>
        <c:numFmt formatCode="&quot;$&quot;#,##0;[Red]\-&quot;$&quot;#,##0" sourceLinked="1"/>
        <c:tickLblPos val="none"/>
        <c:crossAx val="98846208"/>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MX"/>
              <a:t>consumo</a:t>
            </a:r>
            <a:r>
              <a:rPr lang="es-MX" baseline="0"/>
              <a:t> y produccion mundial de carne de  res (millones de toneladas)</a:t>
            </a:r>
          </a:p>
        </c:rich>
      </c:tx>
    </c:title>
    <c:plotArea>
      <c:layout/>
      <c:barChart>
        <c:barDir val="col"/>
        <c:grouping val="clustered"/>
        <c:ser>
          <c:idx val="0"/>
          <c:order val="0"/>
          <c:tx>
            <c:strRef>
              <c:f>Hoja1!$B$1</c:f>
              <c:strCache>
                <c:ptCount val="1"/>
                <c:pt idx="0">
                  <c:v>Serie 1</c:v>
                </c:pt>
              </c:strCache>
            </c:strRef>
          </c:tx>
          <c:cat>
            <c:numRef>
              <c:f>Hoja1!$A$2:$A$6</c:f>
              <c:numCache>
                <c:formatCode>General</c:formatCode>
                <c:ptCount val="5"/>
                <c:pt idx="0">
                  <c:v>2004</c:v>
                </c:pt>
                <c:pt idx="1">
                  <c:v>2005</c:v>
                </c:pt>
                <c:pt idx="2">
                  <c:v>2006</c:v>
                </c:pt>
                <c:pt idx="3">
                  <c:v>2007</c:v>
                </c:pt>
                <c:pt idx="4">
                  <c:v>2008</c:v>
                </c:pt>
              </c:numCache>
            </c:numRef>
          </c:cat>
          <c:val>
            <c:numRef>
              <c:f>Hoja1!$B$2:$B$6</c:f>
              <c:numCache>
                <c:formatCode>General</c:formatCode>
                <c:ptCount val="5"/>
                <c:pt idx="0">
                  <c:v>55.58</c:v>
                </c:pt>
                <c:pt idx="1">
                  <c:v>56.67</c:v>
                </c:pt>
                <c:pt idx="2">
                  <c:v>58.15</c:v>
                </c:pt>
                <c:pt idx="3">
                  <c:v>58.99</c:v>
                </c:pt>
                <c:pt idx="4">
                  <c:v>59.25</c:v>
                </c:pt>
              </c:numCache>
            </c:numRef>
          </c:val>
        </c:ser>
        <c:ser>
          <c:idx val="1"/>
          <c:order val="1"/>
          <c:tx>
            <c:strRef>
              <c:f>Hoja1!$C$1</c:f>
              <c:strCache>
                <c:ptCount val="1"/>
                <c:pt idx="0">
                  <c:v>Serie 2</c:v>
                </c:pt>
              </c:strCache>
            </c:strRef>
          </c:tx>
          <c:cat>
            <c:numRef>
              <c:f>Hoja1!$A$2:$A$6</c:f>
              <c:numCache>
                <c:formatCode>General</c:formatCode>
                <c:ptCount val="5"/>
                <c:pt idx="0">
                  <c:v>2004</c:v>
                </c:pt>
                <c:pt idx="1">
                  <c:v>2005</c:v>
                </c:pt>
                <c:pt idx="2">
                  <c:v>2006</c:v>
                </c:pt>
                <c:pt idx="3">
                  <c:v>2007</c:v>
                </c:pt>
                <c:pt idx="4">
                  <c:v>2008</c:v>
                </c:pt>
              </c:numCache>
            </c:numRef>
          </c:cat>
          <c:val>
            <c:numRef>
              <c:f>Hoja1!$C$2:$C$6</c:f>
              <c:numCache>
                <c:formatCode>General</c:formatCode>
                <c:ptCount val="5"/>
                <c:pt idx="0">
                  <c:v>55.25</c:v>
                </c:pt>
                <c:pt idx="1">
                  <c:v>56.220000000000013</c:v>
                </c:pt>
                <c:pt idx="2">
                  <c:v>57.36</c:v>
                </c:pt>
                <c:pt idx="3">
                  <c:v>58.32</c:v>
                </c:pt>
                <c:pt idx="4">
                  <c:v>58.3</c:v>
                </c:pt>
              </c:numCache>
            </c:numRef>
          </c:val>
        </c:ser>
        <c:dLbls>
          <c:showVal val="1"/>
        </c:dLbls>
        <c:overlap val="-25"/>
        <c:axId val="98906112"/>
        <c:axId val="98907648"/>
      </c:barChart>
      <c:catAx>
        <c:axId val="98906112"/>
        <c:scaling>
          <c:orientation val="minMax"/>
        </c:scaling>
        <c:axPos val="b"/>
        <c:numFmt formatCode="General" sourceLinked="1"/>
        <c:majorTickMark val="none"/>
        <c:tickLblPos val="nextTo"/>
        <c:crossAx val="98907648"/>
        <c:crosses val="autoZero"/>
        <c:auto val="1"/>
        <c:lblAlgn val="ctr"/>
        <c:lblOffset val="100"/>
      </c:catAx>
      <c:valAx>
        <c:axId val="98907648"/>
        <c:scaling>
          <c:orientation val="minMax"/>
        </c:scaling>
        <c:delete val="1"/>
        <c:axPos val="l"/>
        <c:numFmt formatCode="General" sourceLinked="1"/>
        <c:tickLblPos val="none"/>
        <c:crossAx val="98906112"/>
        <c:crosses val="autoZero"/>
        <c:crossBetween val="between"/>
      </c:valAx>
    </c:plotArea>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D8F87-55EA-4046-BC44-05E7BC34E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4868</Words>
  <Characters>26779</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Lizbeth</dc:creator>
  <cp:lastModifiedBy>Invitado</cp:lastModifiedBy>
  <cp:revision>2</cp:revision>
  <dcterms:created xsi:type="dcterms:W3CDTF">2012-04-19T02:46:00Z</dcterms:created>
  <dcterms:modified xsi:type="dcterms:W3CDTF">2012-04-19T02:46:00Z</dcterms:modified>
</cp:coreProperties>
</file>